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821" w14:textId="77777777" w:rsidR="00B33ABC" w:rsidRDefault="00B33ABC" w:rsidP="00387A56">
      <w:pPr>
        <w:jc w:val="center"/>
        <w:rPr>
          <w:rFonts w:asciiTheme="minorHAnsi" w:hAnsiTheme="minorHAnsi" w:cstheme="minorHAnsi"/>
          <w:b/>
          <w:spacing w:val="20"/>
          <w:sz w:val="28"/>
          <w:szCs w:val="28"/>
        </w:rPr>
      </w:pPr>
    </w:p>
    <w:p w14:paraId="70ED22E4" w14:textId="65622A96" w:rsidR="00387A56" w:rsidRPr="002E5E1A" w:rsidRDefault="00574E45" w:rsidP="00387A56">
      <w:pPr>
        <w:jc w:val="center"/>
        <w:rPr>
          <w:rFonts w:asciiTheme="minorHAnsi" w:hAnsiTheme="minorHAnsi" w:cstheme="minorHAnsi"/>
          <w:b/>
          <w:spacing w:val="20"/>
          <w:sz w:val="28"/>
          <w:szCs w:val="28"/>
        </w:rPr>
      </w:pPr>
      <w:r w:rsidRPr="002E5E1A">
        <w:rPr>
          <w:rFonts w:asciiTheme="minorHAnsi" w:hAnsiTheme="minorHAnsi" w:cstheme="minorHAnsi"/>
          <w:b/>
          <w:spacing w:val="20"/>
          <w:sz w:val="28"/>
          <w:szCs w:val="28"/>
        </w:rPr>
        <w:t>KUPNÍ SMLOUVA</w:t>
      </w:r>
      <w:r w:rsidR="00387A56" w:rsidRPr="002E5E1A">
        <w:rPr>
          <w:rFonts w:asciiTheme="minorHAnsi" w:hAnsiTheme="minorHAnsi" w:cstheme="minorHAnsi"/>
          <w:b/>
          <w:color w:val="FF0000"/>
          <w:spacing w:val="20"/>
          <w:sz w:val="28"/>
          <w:szCs w:val="28"/>
        </w:rPr>
        <w:t>- NÁVRH</w:t>
      </w:r>
    </w:p>
    <w:p w14:paraId="7333DFF4" w14:textId="77777777" w:rsidR="00B33ABC" w:rsidRPr="00B33ABC" w:rsidRDefault="00B33ABC" w:rsidP="00B33ABC">
      <w:pPr>
        <w:pStyle w:val="Text1"/>
        <w:jc w:val="center"/>
        <w:rPr>
          <w:rFonts w:ascii="Calibri" w:hAnsi="Calibri" w:cs="Calibri"/>
          <w:b/>
          <w:sz w:val="28"/>
          <w:szCs w:val="28"/>
        </w:rPr>
      </w:pPr>
      <w:r w:rsidRPr="00B33ABC">
        <w:rPr>
          <w:rFonts w:ascii="Calibri" w:hAnsi="Calibri" w:cs="Calibri"/>
          <w:b/>
          <w:sz w:val="28"/>
          <w:szCs w:val="28"/>
        </w:rPr>
        <w:t>Modernizace kuchyně ZŠ a MŠ Žirovnice</w:t>
      </w:r>
    </w:p>
    <w:p w14:paraId="63DAA7E4" w14:textId="5229E8F9" w:rsidR="00B33ABC" w:rsidRPr="007E3720" w:rsidRDefault="00B33ABC" w:rsidP="00B33ABC">
      <w:pPr>
        <w:pStyle w:val="Text1"/>
        <w:jc w:val="center"/>
        <w:rPr>
          <w:rFonts w:ascii="Calibri" w:hAnsi="Calibri" w:cs="Calibri"/>
          <w:b/>
          <w:sz w:val="28"/>
          <w:szCs w:val="28"/>
        </w:rPr>
      </w:pPr>
      <w:r w:rsidRPr="007E3720">
        <w:rPr>
          <w:rFonts w:ascii="Calibri" w:hAnsi="Calibri" w:cs="Calibri"/>
          <w:b/>
          <w:sz w:val="28"/>
          <w:szCs w:val="28"/>
        </w:rPr>
        <w:t>(dodávka gastro technologie)</w:t>
      </w:r>
    </w:p>
    <w:p w14:paraId="623ED2F1" w14:textId="77777777" w:rsidR="00387A56" w:rsidRPr="002E5E1A" w:rsidRDefault="00387A56" w:rsidP="00C314AA">
      <w:pPr>
        <w:spacing w:line="276" w:lineRule="auto"/>
        <w:jc w:val="center"/>
        <w:rPr>
          <w:rFonts w:ascii="Calibri" w:hAnsi="Calibri" w:cs="Calibri"/>
          <w:sz w:val="22"/>
        </w:rPr>
      </w:pPr>
      <w:r w:rsidRPr="002E5E1A">
        <w:rPr>
          <w:rFonts w:ascii="Calibri" w:hAnsi="Calibri" w:cs="Calibri"/>
          <w:sz w:val="22"/>
        </w:rPr>
        <w:t>uzavřená podle § 2079 a následujících zákona č. 89/2012 Sb., občanský zákoník, ve znění pozdějších předpisů (dále jen „občanský zákoník“)</w:t>
      </w:r>
    </w:p>
    <w:p w14:paraId="1F2F5E04"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t>Smluvní  strany</w:t>
      </w:r>
    </w:p>
    <w:p w14:paraId="77367998" w14:textId="77777777" w:rsidR="00387A56" w:rsidRPr="002E5E1A" w:rsidRDefault="00387A56" w:rsidP="00387A56">
      <w:pPr>
        <w:pStyle w:val="Nadpis2"/>
        <w:keepLines w:val="0"/>
        <w:widowControl w:val="0"/>
        <w:numPr>
          <w:ilvl w:val="1"/>
          <w:numId w:val="3"/>
        </w:numPr>
        <w:adjustRightInd w:val="0"/>
        <w:spacing w:before="240" w:line="240" w:lineRule="auto"/>
        <w:ind w:left="691" w:hanging="578"/>
        <w:textAlignment w:val="baseline"/>
        <w:rPr>
          <w:rFonts w:ascii="Calibri" w:eastAsia="Times New Roman" w:hAnsi="Calibri" w:cs="Times New Roman"/>
          <w:bCs/>
          <w:iCs/>
          <w:sz w:val="22"/>
          <w:szCs w:val="22"/>
          <w:lang w:eastAsia="cs-CZ"/>
        </w:rPr>
      </w:pPr>
      <w:bookmarkStart w:id="0" w:name="_Ref488154351"/>
      <w:r w:rsidRPr="002E5E1A">
        <w:rPr>
          <w:rFonts w:ascii="Calibri" w:eastAsia="Times New Roman" w:hAnsi="Calibri" w:cs="Times New Roman"/>
          <w:bCs/>
          <w:iCs/>
          <w:sz w:val="22"/>
          <w:szCs w:val="22"/>
          <w:lang w:eastAsia="cs-CZ"/>
        </w:rPr>
        <w:t>Kupující:</w:t>
      </w:r>
      <w:bookmarkEnd w:id="0"/>
      <w:r w:rsidRPr="002E5E1A">
        <w:rPr>
          <w:rFonts w:ascii="Calibri" w:eastAsia="Times New Roman" w:hAnsi="Calibri" w:cs="Times New Roman"/>
          <w:bCs/>
          <w:iCs/>
          <w:sz w:val="22"/>
          <w:szCs w:val="22"/>
          <w:lang w:eastAsia="cs-CZ"/>
        </w:rPr>
        <w:tab/>
      </w:r>
    </w:p>
    <w:p w14:paraId="7FE3BA9F" w14:textId="66BB2BD9" w:rsidR="00387A56" w:rsidRPr="002E5E1A" w:rsidRDefault="00C314AA" w:rsidP="00387A56">
      <w:pPr>
        <w:spacing w:before="120" w:after="0" w:line="240" w:lineRule="auto"/>
        <w:ind w:left="709"/>
        <w:rPr>
          <w:rFonts w:ascii="Calibri" w:hAnsi="Calibri" w:cs="Calibri"/>
          <w:b/>
          <w:sz w:val="22"/>
        </w:rPr>
      </w:pPr>
      <w:r w:rsidRPr="002E5E1A">
        <w:rPr>
          <w:rFonts w:ascii="Calibri" w:hAnsi="Calibri" w:cs="Calibri"/>
          <w:b/>
          <w:sz w:val="22"/>
        </w:rPr>
        <w:t>Měst</w:t>
      </w:r>
      <w:r w:rsidR="006E1748">
        <w:rPr>
          <w:rFonts w:ascii="Calibri" w:hAnsi="Calibri" w:cs="Calibri"/>
          <w:b/>
          <w:sz w:val="22"/>
        </w:rPr>
        <w:t>o</w:t>
      </w:r>
      <w:r w:rsidRPr="002E5E1A">
        <w:rPr>
          <w:rFonts w:ascii="Calibri" w:hAnsi="Calibri" w:cs="Calibri"/>
          <w:b/>
          <w:sz w:val="22"/>
        </w:rPr>
        <w:t xml:space="preserve"> </w:t>
      </w:r>
      <w:r w:rsidR="00B33ABC">
        <w:rPr>
          <w:rFonts w:ascii="Calibri" w:hAnsi="Calibri" w:cs="Calibri"/>
          <w:b/>
          <w:sz w:val="22"/>
        </w:rPr>
        <w:t>Žirovnice</w:t>
      </w:r>
    </w:p>
    <w:p w14:paraId="3302CEE7" w14:textId="09A5ABBE" w:rsidR="006E1748" w:rsidRPr="007035BE" w:rsidRDefault="00387A56" w:rsidP="006E1748">
      <w:pPr>
        <w:spacing w:after="0" w:line="240" w:lineRule="auto"/>
        <w:ind w:left="709"/>
        <w:rPr>
          <w:rFonts w:ascii="Calibri" w:hAnsi="Calibri" w:cs="Calibri"/>
          <w:sz w:val="22"/>
        </w:rPr>
      </w:pPr>
      <w:r w:rsidRPr="002E5E1A">
        <w:rPr>
          <w:rFonts w:ascii="Calibri" w:hAnsi="Calibri" w:cs="Calibri"/>
          <w:sz w:val="22"/>
        </w:rPr>
        <w:t xml:space="preserve">se sídlem: </w:t>
      </w:r>
      <w:r w:rsidRPr="002E5E1A">
        <w:rPr>
          <w:rFonts w:ascii="Calibri" w:hAnsi="Calibri" w:cs="Calibri"/>
          <w:sz w:val="22"/>
        </w:rPr>
        <w:tab/>
      </w:r>
      <w:proofErr w:type="spellStart"/>
      <w:r w:rsidR="00B33ABC">
        <w:rPr>
          <w:rFonts w:ascii="Calibri" w:hAnsi="Calibri" w:cs="Calibri"/>
          <w:sz w:val="22"/>
        </w:rPr>
        <w:t>Cholunská</w:t>
      </w:r>
      <w:proofErr w:type="spellEnd"/>
      <w:r w:rsidR="00B33ABC">
        <w:rPr>
          <w:rFonts w:ascii="Calibri" w:hAnsi="Calibri" w:cs="Calibri"/>
          <w:sz w:val="22"/>
        </w:rPr>
        <w:t xml:space="preserve"> 665, 394 68 Žirovnice</w:t>
      </w:r>
    </w:p>
    <w:p w14:paraId="0DC83C14" w14:textId="1409C7F2" w:rsidR="006E1748" w:rsidRPr="002E5E1A" w:rsidRDefault="006E1748" w:rsidP="006E1748">
      <w:pPr>
        <w:spacing w:after="0" w:line="240" w:lineRule="auto"/>
        <w:ind w:left="709"/>
        <w:rPr>
          <w:rFonts w:ascii="Calibri" w:hAnsi="Calibri" w:cs="Calibri"/>
          <w:sz w:val="22"/>
        </w:rPr>
      </w:pPr>
      <w:r w:rsidRPr="002E5E1A">
        <w:rPr>
          <w:rFonts w:ascii="Calibri" w:hAnsi="Calibri" w:cs="Calibri"/>
          <w:sz w:val="22"/>
        </w:rPr>
        <w:t>jednající:</w:t>
      </w:r>
      <w:r w:rsidRPr="002E5E1A">
        <w:rPr>
          <w:rFonts w:ascii="Calibri" w:hAnsi="Calibri" w:cs="Calibri"/>
          <w:sz w:val="22"/>
        </w:rPr>
        <w:tab/>
      </w:r>
      <w:r w:rsidR="00B33ABC">
        <w:rPr>
          <w:rFonts w:ascii="Calibri" w:hAnsi="Calibri" w:cs="Calibri"/>
          <w:sz w:val="22"/>
        </w:rPr>
        <w:t xml:space="preserve">Radek </w:t>
      </w:r>
      <w:proofErr w:type="spellStart"/>
      <w:r w:rsidR="00B33ABC">
        <w:rPr>
          <w:rFonts w:ascii="Calibri" w:hAnsi="Calibri" w:cs="Calibri"/>
          <w:sz w:val="22"/>
        </w:rPr>
        <w:t>Vopravil</w:t>
      </w:r>
      <w:proofErr w:type="spellEnd"/>
      <w:r w:rsidRPr="002E5E1A">
        <w:rPr>
          <w:rFonts w:ascii="Calibri" w:hAnsi="Calibri" w:cs="Calibri"/>
          <w:sz w:val="22"/>
        </w:rPr>
        <w:t xml:space="preserve"> – starosta</w:t>
      </w:r>
    </w:p>
    <w:p w14:paraId="55B57BAB" w14:textId="5B58729F" w:rsidR="006E1748" w:rsidRPr="002E5E1A" w:rsidRDefault="006E1748" w:rsidP="006E1748">
      <w:pPr>
        <w:spacing w:after="0" w:line="240" w:lineRule="auto"/>
        <w:ind w:left="709"/>
        <w:rPr>
          <w:rFonts w:ascii="Calibri" w:hAnsi="Calibri" w:cs="Calibri"/>
          <w:sz w:val="22"/>
        </w:rPr>
      </w:pPr>
      <w:r w:rsidRPr="002E5E1A">
        <w:rPr>
          <w:rFonts w:ascii="Calibri" w:hAnsi="Calibri" w:cs="Calibri"/>
          <w:sz w:val="22"/>
        </w:rPr>
        <w:t>IČ:</w:t>
      </w:r>
      <w:r w:rsidRPr="002E5E1A">
        <w:rPr>
          <w:rFonts w:ascii="Calibri" w:hAnsi="Calibri" w:cs="Calibri"/>
          <w:sz w:val="22"/>
        </w:rPr>
        <w:tab/>
      </w:r>
      <w:r w:rsidRPr="002E5E1A">
        <w:rPr>
          <w:rFonts w:ascii="Calibri" w:hAnsi="Calibri" w:cs="Calibri"/>
          <w:sz w:val="22"/>
        </w:rPr>
        <w:tab/>
      </w:r>
      <w:r w:rsidRPr="007035BE">
        <w:rPr>
          <w:rFonts w:ascii="Calibri" w:hAnsi="Calibri" w:cs="Calibri"/>
          <w:sz w:val="22"/>
        </w:rPr>
        <w:t>0024</w:t>
      </w:r>
      <w:r w:rsidR="00B33ABC">
        <w:rPr>
          <w:rFonts w:ascii="Calibri" w:hAnsi="Calibri" w:cs="Calibri"/>
          <w:sz w:val="22"/>
        </w:rPr>
        <w:t>9505</w:t>
      </w:r>
    </w:p>
    <w:p w14:paraId="67C103CB" w14:textId="12A6A2DA" w:rsidR="00B33ABC" w:rsidRPr="00B33ABC" w:rsidRDefault="00B33ABC" w:rsidP="00B33ABC">
      <w:pPr>
        <w:spacing w:after="0" w:line="240" w:lineRule="auto"/>
        <w:ind w:left="709"/>
        <w:rPr>
          <w:rFonts w:ascii="Calibri" w:hAnsi="Calibri" w:cs="Calibri"/>
          <w:sz w:val="22"/>
        </w:rPr>
      </w:pPr>
      <w:r w:rsidRPr="00B33ABC">
        <w:rPr>
          <w:rFonts w:ascii="Calibri" w:hAnsi="Calibri" w:cs="Calibri"/>
          <w:sz w:val="22"/>
        </w:rPr>
        <w:t>Číslo účtu:</w:t>
      </w:r>
      <w:r w:rsidRPr="00B33ABC">
        <w:rPr>
          <w:rFonts w:ascii="Calibri" w:hAnsi="Calibri" w:cs="Calibri"/>
          <w:sz w:val="22"/>
        </w:rPr>
        <w:tab/>
        <w:t>622158339/0800</w:t>
      </w:r>
    </w:p>
    <w:p w14:paraId="72BB6F50" w14:textId="1DC24509" w:rsidR="00B33ABC" w:rsidRPr="00B33ABC" w:rsidRDefault="00B33ABC" w:rsidP="00B33ABC">
      <w:pPr>
        <w:spacing w:after="0" w:line="240" w:lineRule="auto"/>
        <w:ind w:left="709"/>
        <w:rPr>
          <w:rFonts w:ascii="Calibri" w:hAnsi="Calibri" w:cs="Calibri"/>
          <w:sz w:val="22"/>
        </w:rPr>
      </w:pPr>
      <w:r w:rsidRPr="00B33ABC">
        <w:rPr>
          <w:rFonts w:ascii="Calibri" w:hAnsi="Calibri" w:cs="Calibri"/>
          <w:sz w:val="22"/>
        </w:rPr>
        <w:tab/>
      </w:r>
      <w:r w:rsidRPr="00B33ABC">
        <w:rPr>
          <w:rFonts w:ascii="Calibri" w:hAnsi="Calibri" w:cs="Calibri"/>
          <w:sz w:val="22"/>
        </w:rPr>
        <w:tab/>
        <w:t>94-10512261/0710</w:t>
      </w:r>
    </w:p>
    <w:p w14:paraId="1BAA57D6" w14:textId="40DF3AD1" w:rsidR="00B33ABC" w:rsidRPr="00B33ABC" w:rsidRDefault="00B33ABC" w:rsidP="00B33ABC">
      <w:pPr>
        <w:spacing w:after="0" w:line="240" w:lineRule="auto"/>
        <w:ind w:left="709"/>
        <w:rPr>
          <w:rFonts w:ascii="Calibri" w:hAnsi="Calibri" w:cs="Calibri"/>
          <w:sz w:val="22"/>
        </w:rPr>
      </w:pPr>
      <w:r w:rsidRPr="00B33ABC">
        <w:rPr>
          <w:rFonts w:ascii="Calibri" w:hAnsi="Calibri" w:cs="Calibri"/>
          <w:sz w:val="22"/>
        </w:rPr>
        <w:t>Telefon:</w:t>
      </w:r>
      <w:r w:rsidRPr="00B33ABC">
        <w:rPr>
          <w:rFonts w:ascii="Calibri" w:hAnsi="Calibri" w:cs="Calibri"/>
          <w:sz w:val="22"/>
        </w:rPr>
        <w:tab/>
        <w:t>724 279 526</w:t>
      </w:r>
    </w:p>
    <w:p w14:paraId="70F8654F" w14:textId="77777777" w:rsidR="00B33ABC" w:rsidRPr="00B33ABC" w:rsidRDefault="00B33ABC" w:rsidP="00B33ABC">
      <w:pPr>
        <w:spacing w:after="0" w:line="240" w:lineRule="auto"/>
        <w:ind w:left="709"/>
        <w:rPr>
          <w:rFonts w:ascii="Calibri" w:hAnsi="Calibri" w:cs="Calibri"/>
          <w:sz w:val="22"/>
        </w:rPr>
      </w:pPr>
      <w:r w:rsidRPr="00B33ABC">
        <w:rPr>
          <w:rFonts w:ascii="Calibri" w:hAnsi="Calibri" w:cs="Calibri"/>
          <w:sz w:val="22"/>
        </w:rPr>
        <w:t xml:space="preserve">e-mail: </w:t>
      </w:r>
      <w:r w:rsidRPr="00B33ABC">
        <w:rPr>
          <w:rFonts w:ascii="Calibri" w:hAnsi="Calibri" w:cs="Calibri"/>
          <w:sz w:val="22"/>
        </w:rPr>
        <w:tab/>
      </w:r>
      <w:r w:rsidRPr="00B33ABC">
        <w:rPr>
          <w:rFonts w:ascii="Calibri" w:hAnsi="Calibri" w:cs="Calibri"/>
          <w:sz w:val="22"/>
        </w:rPr>
        <w:tab/>
      </w:r>
      <w:bookmarkStart w:id="1" w:name="_Hlk21595423"/>
      <w:r w:rsidRPr="00B33ABC">
        <w:rPr>
          <w:rFonts w:ascii="Calibri" w:hAnsi="Calibri" w:cs="Calibri"/>
          <w:sz w:val="22"/>
        </w:rPr>
        <w:t xml:space="preserve">starosta@zirovnice.cz </w:t>
      </w:r>
      <w:bookmarkEnd w:id="1"/>
    </w:p>
    <w:p w14:paraId="5AC6C32C" w14:textId="6CE8ADBC" w:rsidR="002247E8" w:rsidRPr="002E5E1A" w:rsidRDefault="002247E8" w:rsidP="002247E8">
      <w:pPr>
        <w:spacing w:after="0" w:line="240" w:lineRule="auto"/>
        <w:ind w:left="709"/>
        <w:rPr>
          <w:rFonts w:ascii="Calibri" w:hAnsi="Calibri" w:cs="Calibri"/>
          <w:sz w:val="22"/>
        </w:rPr>
      </w:pPr>
      <w:r w:rsidRPr="002E5E1A">
        <w:rPr>
          <w:rFonts w:ascii="Calibri" w:hAnsi="Calibri" w:cs="Calibri"/>
          <w:sz w:val="22"/>
        </w:rPr>
        <w:t xml:space="preserve">Za </w:t>
      </w:r>
      <w:r w:rsidR="0070041F">
        <w:rPr>
          <w:rFonts w:ascii="Calibri" w:hAnsi="Calibri" w:cs="Calibri"/>
          <w:sz w:val="22"/>
        </w:rPr>
        <w:t>Kupující</w:t>
      </w:r>
      <w:r w:rsidR="007E3720">
        <w:rPr>
          <w:rFonts w:ascii="Calibri" w:hAnsi="Calibri" w:cs="Calibri"/>
          <w:sz w:val="22"/>
        </w:rPr>
        <w:t xml:space="preserve"> j</w:t>
      </w:r>
      <w:r w:rsidRPr="002E5E1A">
        <w:rPr>
          <w:rFonts w:ascii="Calibri" w:hAnsi="Calibri" w:cs="Calibri"/>
          <w:sz w:val="22"/>
        </w:rPr>
        <w:t>e oprávněn jednat a podepisovat:</w:t>
      </w:r>
    </w:p>
    <w:p w14:paraId="163A466E" w14:textId="6ADD7EF4" w:rsidR="002247E8" w:rsidRPr="002E5E1A" w:rsidRDefault="002247E8" w:rsidP="002247E8">
      <w:pPr>
        <w:spacing w:after="0" w:line="240" w:lineRule="auto"/>
        <w:ind w:left="709"/>
        <w:rPr>
          <w:rFonts w:ascii="Calibri" w:hAnsi="Calibri" w:cs="Calibri"/>
          <w:sz w:val="22"/>
        </w:rPr>
      </w:pPr>
      <w:r w:rsidRPr="002E5E1A">
        <w:rPr>
          <w:rFonts w:ascii="Calibri" w:hAnsi="Calibri" w:cs="Calibri"/>
          <w:sz w:val="22"/>
        </w:rPr>
        <w:t>Ve věcech smluvních:</w:t>
      </w:r>
      <w:r w:rsidRPr="002E5E1A">
        <w:rPr>
          <w:rFonts w:ascii="Calibri" w:hAnsi="Calibri" w:cs="Calibri"/>
          <w:sz w:val="22"/>
        </w:rPr>
        <w:tab/>
      </w:r>
      <w:r w:rsidRPr="002E5E1A">
        <w:rPr>
          <w:rFonts w:ascii="Calibri" w:hAnsi="Calibri" w:cs="Calibri"/>
          <w:sz w:val="22"/>
        </w:rPr>
        <w:tab/>
      </w:r>
      <w:r w:rsidRPr="002E5E1A">
        <w:rPr>
          <w:rFonts w:ascii="Calibri" w:hAnsi="Calibri" w:cs="Calibri"/>
          <w:sz w:val="22"/>
        </w:rPr>
        <w:tab/>
      </w:r>
      <w:r w:rsidR="00B33ABC">
        <w:rPr>
          <w:rFonts w:ascii="Calibri" w:hAnsi="Calibri" w:cs="Calibri"/>
          <w:sz w:val="22"/>
        </w:rPr>
        <w:t xml:space="preserve">Radek </w:t>
      </w:r>
      <w:proofErr w:type="spellStart"/>
      <w:r w:rsidR="00B33ABC">
        <w:rPr>
          <w:rFonts w:ascii="Calibri" w:hAnsi="Calibri" w:cs="Calibri"/>
          <w:sz w:val="22"/>
        </w:rPr>
        <w:t>Vopravil</w:t>
      </w:r>
      <w:proofErr w:type="spellEnd"/>
      <w:r w:rsidR="006E1748" w:rsidRPr="002E5E1A">
        <w:rPr>
          <w:rFonts w:ascii="Calibri" w:hAnsi="Calibri" w:cs="Calibri"/>
          <w:sz w:val="22"/>
        </w:rPr>
        <w:t xml:space="preserve"> – starosta</w:t>
      </w:r>
    </w:p>
    <w:p w14:paraId="54AC9C76" w14:textId="19937CCD" w:rsidR="002247E8" w:rsidRPr="002E5E1A" w:rsidRDefault="002247E8" w:rsidP="002247E8">
      <w:pPr>
        <w:spacing w:after="0" w:line="240" w:lineRule="auto"/>
        <w:ind w:left="709"/>
        <w:rPr>
          <w:rFonts w:ascii="Calibri" w:hAnsi="Calibri" w:cs="Calibri"/>
          <w:sz w:val="22"/>
        </w:rPr>
      </w:pPr>
      <w:r w:rsidRPr="002E5E1A">
        <w:rPr>
          <w:rFonts w:ascii="Calibri" w:hAnsi="Calibri" w:cs="Calibri"/>
          <w:sz w:val="22"/>
        </w:rPr>
        <w:t>Ve věcech technických</w:t>
      </w:r>
      <w:r w:rsidR="00EB3FCD">
        <w:rPr>
          <w:rFonts w:ascii="Calibri" w:hAnsi="Calibri" w:cs="Calibri"/>
          <w:sz w:val="22"/>
        </w:rPr>
        <w:t>:</w:t>
      </w:r>
      <w:r w:rsidR="00EB3FCD">
        <w:rPr>
          <w:rFonts w:ascii="Calibri" w:hAnsi="Calibri" w:cs="Calibri"/>
          <w:sz w:val="22"/>
        </w:rPr>
        <w:tab/>
      </w:r>
      <w:r w:rsidRPr="002E5E1A">
        <w:rPr>
          <w:rFonts w:ascii="Calibri" w:hAnsi="Calibri" w:cs="Calibri"/>
          <w:sz w:val="22"/>
        </w:rPr>
        <w:tab/>
      </w:r>
      <w:r w:rsidRPr="002E5E1A">
        <w:rPr>
          <w:rFonts w:ascii="Calibri" w:hAnsi="Calibri" w:cs="Calibri"/>
          <w:sz w:val="22"/>
        </w:rPr>
        <w:tab/>
      </w:r>
      <w:r w:rsidR="00B33ABC">
        <w:rPr>
          <w:rFonts w:ascii="Calibri" w:hAnsi="Calibri" w:cs="Calibri"/>
          <w:sz w:val="22"/>
        </w:rPr>
        <w:t>………………………………………</w:t>
      </w:r>
    </w:p>
    <w:p w14:paraId="7CFB450A" w14:textId="16D6F28B" w:rsidR="002247E8" w:rsidRPr="002E5E1A" w:rsidRDefault="002247E8" w:rsidP="002247E8">
      <w:pPr>
        <w:spacing w:after="0" w:line="240" w:lineRule="auto"/>
        <w:ind w:left="709"/>
        <w:rPr>
          <w:rFonts w:ascii="Calibri" w:hAnsi="Calibri" w:cs="Calibri"/>
          <w:sz w:val="22"/>
        </w:rPr>
      </w:pPr>
      <w:r w:rsidRPr="002E5E1A">
        <w:rPr>
          <w:rFonts w:ascii="Calibri" w:hAnsi="Calibri" w:cs="Calibri"/>
          <w:sz w:val="22"/>
        </w:rPr>
        <w:t>Ve věcech plnění a převzetí díla</w:t>
      </w:r>
      <w:r w:rsidR="00EB3FCD">
        <w:rPr>
          <w:rFonts w:ascii="Calibri" w:hAnsi="Calibri" w:cs="Calibri"/>
          <w:sz w:val="22"/>
        </w:rPr>
        <w:t>:</w:t>
      </w:r>
      <w:r w:rsidRPr="002E5E1A">
        <w:rPr>
          <w:rFonts w:ascii="Calibri" w:hAnsi="Calibri" w:cs="Calibri"/>
          <w:sz w:val="22"/>
        </w:rPr>
        <w:tab/>
      </w:r>
      <w:r w:rsidR="00B33ABC">
        <w:rPr>
          <w:rFonts w:ascii="Calibri" w:hAnsi="Calibri" w:cs="Calibri"/>
          <w:sz w:val="22"/>
        </w:rPr>
        <w:t xml:space="preserve">Radek </w:t>
      </w:r>
      <w:proofErr w:type="spellStart"/>
      <w:r w:rsidR="00B33ABC">
        <w:rPr>
          <w:rFonts w:ascii="Calibri" w:hAnsi="Calibri" w:cs="Calibri"/>
          <w:sz w:val="22"/>
        </w:rPr>
        <w:t>Vopravil</w:t>
      </w:r>
      <w:proofErr w:type="spellEnd"/>
      <w:r w:rsidR="006E1748" w:rsidRPr="002E5E1A">
        <w:rPr>
          <w:rFonts w:ascii="Calibri" w:hAnsi="Calibri" w:cs="Calibri"/>
          <w:sz w:val="22"/>
        </w:rPr>
        <w:t xml:space="preserve"> – starosta</w:t>
      </w:r>
    </w:p>
    <w:p w14:paraId="4E94793B" w14:textId="77777777" w:rsidR="00387A56" w:rsidRPr="002E5E1A" w:rsidRDefault="00A13057" w:rsidP="00387A56">
      <w:pPr>
        <w:spacing w:before="120"/>
        <w:rPr>
          <w:rStyle w:val="StylZkladntext11bCharCharCharCharCharCharCharCharCharChar"/>
          <w:rFonts w:asciiTheme="minorHAnsi" w:hAnsiTheme="minorHAnsi" w:cstheme="minorHAnsi"/>
          <w:b w:val="0"/>
          <w:i w:val="0"/>
          <w:sz w:val="22"/>
          <w:szCs w:val="22"/>
        </w:rPr>
      </w:pPr>
      <w:r w:rsidRPr="002E5E1A">
        <w:rPr>
          <w:rStyle w:val="StylZkladntext11bCharCharCharCharCharCharCharCharCharChar"/>
          <w:rFonts w:asciiTheme="minorHAnsi" w:hAnsiTheme="minorHAnsi" w:cstheme="minorHAnsi"/>
          <w:b w:val="0"/>
          <w:i w:val="0"/>
          <w:iCs w:val="0"/>
          <w:sz w:val="22"/>
          <w:szCs w:val="22"/>
        </w:rPr>
        <w:t>(</w:t>
      </w:r>
      <w:r w:rsidR="00387A56" w:rsidRPr="002E5E1A">
        <w:rPr>
          <w:rStyle w:val="StylZkladntext11bCharCharCharCharCharCharCharCharCharChar"/>
          <w:rFonts w:asciiTheme="minorHAnsi" w:hAnsiTheme="minorHAnsi" w:cstheme="minorHAnsi"/>
          <w:b w:val="0"/>
          <w:i w:val="0"/>
          <w:iCs w:val="0"/>
          <w:sz w:val="22"/>
          <w:szCs w:val="22"/>
        </w:rPr>
        <w:t xml:space="preserve">dále jen </w:t>
      </w:r>
      <w:r w:rsidRPr="002E5E1A">
        <w:rPr>
          <w:rStyle w:val="StylZkladntext11bCharCharCharCharCharCharCharCharCharChar"/>
          <w:rFonts w:asciiTheme="minorHAnsi" w:hAnsiTheme="minorHAnsi" w:cstheme="minorHAnsi"/>
          <w:b w:val="0"/>
          <w:i w:val="0"/>
          <w:iCs w:val="0"/>
          <w:sz w:val="22"/>
          <w:szCs w:val="22"/>
        </w:rPr>
        <w:t>„</w:t>
      </w:r>
      <w:r w:rsidR="00387A56" w:rsidRPr="002E5E1A">
        <w:rPr>
          <w:rFonts w:asciiTheme="minorHAnsi" w:hAnsiTheme="minorHAnsi" w:cstheme="minorHAnsi"/>
          <w:b/>
          <w:sz w:val="22"/>
        </w:rPr>
        <w:t>kupující</w:t>
      </w:r>
      <w:r w:rsidRPr="002E5E1A">
        <w:rPr>
          <w:rFonts w:asciiTheme="minorHAnsi" w:hAnsiTheme="minorHAnsi" w:cstheme="minorHAnsi"/>
          <w:b/>
          <w:sz w:val="22"/>
        </w:rPr>
        <w:t>“)</w:t>
      </w:r>
    </w:p>
    <w:p w14:paraId="30FBBC27" w14:textId="77777777" w:rsidR="00387A56" w:rsidRPr="002E5E1A" w:rsidRDefault="00387A56" w:rsidP="00387A56">
      <w:pPr>
        <w:pStyle w:val="Nadpis2"/>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w:t>
      </w:r>
      <w:r w:rsidRPr="002E5E1A">
        <w:rPr>
          <w:rFonts w:ascii="Calibri" w:eastAsia="Times New Roman" w:hAnsi="Calibri" w:cs="Times New Roman"/>
          <w:bCs/>
          <w:iCs/>
          <w:sz w:val="22"/>
          <w:szCs w:val="22"/>
          <w:lang w:eastAsia="cs-CZ"/>
        </w:rPr>
        <w:tab/>
      </w:r>
    </w:p>
    <w:p w14:paraId="446DF757" w14:textId="77777777" w:rsidR="00387A56" w:rsidRPr="002E5E1A" w:rsidRDefault="00387A56" w:rsidP="00387A56">
      <w:pPr>
        <w:pStyle w:val="Default"/>
        <w:tabs>
          <w:tab w:val="left" w:leader="dot" w:pos="9120"/>
        </w:tabs>
        <w:spacing w:beforeLines="50" w:before="120"/>
        <w:ind w:leftChars="300" w:left="720"/>
        <w:rPr>
          <w:rFonts w:asciiTheme="minorHAnsi" w:hAnsiTheme="minorHAnsi" w:cstheme="minorHAnsi"/>
          <w:b/>
          <w:color w:val="FF0000"/>
          <w:sz w:val="22"/>
          <w:szCs w:val="22"/>
        </w:rPr>
      </w:pPr>
      <w:r w:rsidRPr="002E5E1A">
        <w:rPr>
          <w:rFonts w:asciiTheme="minorHAnsi" w:hAnsiTheme="minorHAnsi" w:cstheme="minorHAnsi"/>
          <w:b/>
          <w:color w:val="FF0000"/>
          <w:sz w:val="22"/>
          <w:szCs w:val="22"/>
        </w:rPr>
        <w:tab/>
      </w:r>
    </w:p>
    <w:p w14:paraId="49B68FE8" w14:textId="77777777" w:rsidR="00387A56" w:rsidRPr="002E5E1A" w:rsidRDefault="00387A56" w:rsidP="00387A56">
      <w:pPr>
        <w:pStyle w:val="Default"/>
        <w:tabs>
          <w:tab w:val="left" w:pos="1680"/>
          <w:tab w:val="left" w:leader="dot" w:pos="912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se sídl</w:t>
      </w:r>
      <w:r w:rsidR="00C314AA" w:rsidRPr="002E5E1A">
        <w:rPr>
          <w:rFonts w:asciiTheme="minorHAnsi" w:hAnsiTheme="minorHAnsi" w:cstheme="minorHAnsi"/>
          <w:color w:val="auto"/>
          <w:sz w:val="22"/>
          <w:szCs w:val="22"/>
        </w:rPr>
        <w:t>em:</w:t>
      </w:r>
      <w:r w:rsidRPr="002E5E1A">
        <w:rPr>
          <w:rFonts w:asciiTheme="minorHAnsi" w:hAnsiTheme="minorHAnsi" w:cstheme="minorHAnsi"/>
          <w:color w:val="FF0000"/>
          <w:sz w:val="22"/>
          <w:szCs w:val="22"/>
        </w:rPr>
        <w:tab/>
      </w:r>
    </w:p>
    <w:p w14:paraId="7BBBA62C" w14:textId="77777777" w:rsidR="00387A56" w:rsidRPr="002E5E1A" w:rsidRDefault="00387A56" w:rsidP="00387A56">
      <w:pPr>
        <w:pStyle w:val="Default"/>
        <w:tabs>
          <w:tab w:val="left" w:leader="dot" w:pos="312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 xml:space="preserve">IČ:  </w:t>
      </w:r>
      <w:r w:rsidRPr="002E5E1A">
        <w:rPr>
          <w:rFonts w:asciiTheme="minorHAnsi" w:hAnsiTheme="minorHAnsi" w:cstheme="minorHAnsi"/>
          <w:color w:val="FF0000"/>
          <w:sz w:val="22"/>
          <w:szCs w:val="22"/>
        </w:rPr>
        <w:tab/>
      </w:r>
      <w:r w:rsidRPr="002E5E1A">
        <w:rPr>
          <w:rFonts w:asciiTheme="minorHAnsi" w:hAnsiTheme="minorHAnsi" w:cstheme="minorHAnsi"/>
          <w:color w:val="FF0000"/>
          <w:sz w:val="22"/>
          <w:szCs w:val="22"/>
        </w:rPr>
        <w:tab/>
      </w:r>
    </w:p>
    <w:p w14:paraId="68E2DF97" w14:textId="77777777" w:rsidR="00387A56" w:rsidRPr="002E5E1A" w:rsidRDefault="00387A56" w:rsidP="00387A56">
      <w:pPr>
        <w:pStyle w:val="Default"/>
        <w:tabs>
          <w:tab w:val="left" w:leader="dot" w:pos="312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 xml:space="preserve">DIČ:  </w:t>
      </w:r>
      <w:r w:rsidRPr="002E5E1A">
        <w:rPr>
          <w:rFonts w:asciiTheme="minorHAnsi" w:hAnsiTheme="minorHAnsi" w:cstheme="minorHAnsi"/>
          <w:color w:val="FF0000"/>
          <w:sz w:val="22"/>
          <w:szCs w:val="22"/>
        </w:rPr>
        <w:tab/>
      </w:r>
      <w:r w:rsidRPr="002E5E1A">
        <w:rPr>
          <w:rFonts w:asciiTheme="minorHAnsi" w:hAnsiTheme="minorHAnsi" w:cstheme="minorHAnsi"/>
          <w:color w:val="FF0000"/>
          <w:sz w:val="22"/>
          <w:szCs w:val="22"/>
        </w:rPr>
        <w:tab/>
      </w:r>
    </w:p>
    <w:p w14:paraId="62A89C90" w14:textId="77777777" w:rsidR="00387A56" w:rsidRPr="002E5E1A" w:rsidRDefault="00387A56" w:rsidP="00387A56">
      <w:pPr>
        <w:pStyle w:val="Default"/>
        <w:tabs>
          <w:tab w:val="left" w:pos="1680"/>
          <w:tab w:val="left" w:leader="dot" w:pos="912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zastoupen</w:t>
      </w:r>
      <w:r w:rsidR="00C314AA" w:rsidRPr="002E5E1A">
        <w:rPr>
          <w:rFonts w:asciiTheme="minorHAnsi" w:hAnsiTheme="minorHAnsi" w:cstheme="minorHAnsi"/>
          <w:color w:val="auto"/>
          <w:sz w:val="22"/>
          <w:szCs w:val="22"/>
        </w:rPr>
        <w:t>ý</w:t>
      </w:r>
      <w:r w:rsidRPr="002E5E1A">
        <w:rPr>
          <w:rFonts w:asciiTheme="minorHAnsi" w:hAnsiTheme="minorHAnsi" w:cstheme="minorHAnsi"/>
          <w:color w:val="auto"/>
          <w:sz w:val="22"/>
          <w:szCs w:val="22"/>
        </w:rPr>
        <w:t xml:space="preserve">:  </w:t>
      </w:r>
    </w:p>
    <w:p w14:paraId="798B320D" w14:textId="77777777" w:rsidR="00387A56" w:rsidRPr="002E5E1A" w:rsidRDefault="00387A56" w:rsidP="00387A56">
      <w:pPr>
        <w:pStyle w:val="Default"/>
        <w:tabs>
          <w:tab w:val="left" w:leader="dot" w:pos="4080"/>
          <w:tab w:val="left" w:leader="dot" w:pos="8280"/>
        </w:tabs>
        <w:ind w:leftChars="300" w:left="720"/>
        <w:rPr>
          <w:rFonts w:asciiTheme="minorHAnsi" w:hAnsiTheme="minorHAnsi" w:cstheme="minorHAnsi"/>
          <w:color w:val="auto"/>
          <w:sz w:val="22"/>
          <w:szCs w:val="22"/>
        </w:rPr>
      </w:pPr>
      <w:r w:rsidRPr="002E5E1A">
        <w:rPr>
          <w:rFonts w:asciiTheme="minorHAnsi" w:hAnsiTheme="minorHAnsi" w:cstheme="minorHAnsi"/>
          <w:color w:val="FF0000"/>
          <w:sz w:val="22"/>
          <w:szCs w:val="22"/>
        </w:rPr>
        <w:tab/>
        <w:t>, jednatelem / předsedou</w:t>
      </w:r>
      <w:r w:rsidR="00C314AA" w:rsidRPr="002E5E1A">
        <w:rPr>
          <w:rFonts w:asciiTheme="minorHAnsi" w:hAnsiTheme="minorHAnsi" w:cstheme="minorHAnsi"/>
          <w:color w:val="FF0000"/>
          <w:sz w:val="22"/>
          <w:szCs w:val="22"/>
        </w:rPr>
        <w:t xml:space="preserve"> (členem)</w:t>
      </w:r>
      <w:r w:rsidRPr="002E5E1A">
        <w:rPr>
          <w:rFonts w:asciiTheme="minorHAnsi" w:hAnsiTheme="minorHAnsi" w:cstheme="minorHAnsi"/>
          <w:color w:val="FF0000"/>
          <w:sz w:val="22"/>
          <w:szCs w:val="22"/>
        </w:rPr>
        <w:t xml:space="preserve"> představenstva</w:t>
      </w:r>
    </w:p>
    <w:p w14:paraId="6C0C1295" w14:textId="77777777" w:rsidR="00387A56" w:rsidRPr="002E5E1A" w:rsidRDefault="00387A56" w:rsidP="00387A56">
      <w:pPr>
        <w:pStyle w:val="Default"/>
        <w:tabs>
          <w:tab w:val="left" w:leader="dot" w:pos="912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 xml:space="preserve">bankovní spojení: </w:t>
      </w:r>
      <w:r w:rsidRPr="002E5E1A">
        <w:rPr>
          <w:rFonts w:asciiTheme="minorHAnsi" w:hAnsiTheme="minorHAnsi" w:cstheme="minorHAnsi"/>
          <w:color w:val="FF0000"/>
          <w:sz w:val="22"/>
          <w:szCs w:val="22"/>
        </w:rPr>
        <w:tab/>
      </w:r>
    </w:p>
    <w:p w14:paraId="2631D3B1" w14:textId="77777777" w:rsidR="00387A56" w:rsidRPr="002E5E1A" w:rsidRDefault="00387A56" w:rsidP="00387A56">
      <w:pPr>
        <w:pStyle w:val="Default"/>
        <w:tabs>
          <w:tab w:val="left" w:leader="dot" w:pos="9120"/>
        </w:tabs>
        <w:ind w:leftChars="300" w:left="720"/>
        <w:rPr>
          <w:rFonts w:asciiTheme="minorHAnsi" w:hAnsiTheme="minorHAnsi" w:cstheme="minorHAnsi"/>
          <w:color w:val="FF0000"/>
          <w:sz w:val="22"/>
          <w:szCs w:val="22"/>
        </w:rPr>
      </w:pPr>
      <w:r w:rsidRPr="002E5E1A">
        <w:rPr>
          <w:rFonts w:asciiTheme="minorHAnsi" w:hAnsiTheme="minorHAnsi" w:cstheme="minorHAnsi"/>
          <w:color w:val="auto"/>
          <w:sz w:val="22"/>
          <w:szCs w:val="22"/>
        </w:rPr>
        <w:t xml:space="preserve">číslo účtu: </w:t>
      </w:r>
      <w:r w:rsidRPr="002E5E1A">
        <w:rPr>
          <w:rFonts w:asciiTheme="minorHAnsi" w:hAnsiTheme="minorHAnsi" w:cstheme="minorHAnsi"/>
          <w:color w:val="FF0000"/>
          <w:sz w:val="22"/>
          <w:szCs w:val="22"/>
        </w:rPr>
        <w:tab/>
      </w:r>
    </w:p>
    <w:p w14:paraId="609306FD" w14:textId="77777777" w:rsidR="00387A56" w:rsidRPr="002E5E1A" w:rsidRDefault="00387A56" w:rsidP="00387A56">
      <w:pPr>
        <w:pStyle w:val="Default"/>
        <w:tabs>
          <w:tab w:val="left" w:leader="dot" w:pos="4080"/>
          <w:tab w:val="left" w:leader="dot" w:pos="6960"/>
        </w:tabs>
        <w:ind w:leftChars="300" w:left="720"/>
        <w:rPr>
          <w:rFonts w:asciiTheme="minorHAnsi" w:hAnsiTheme="minorHAnsi" w:cstheme="minorHAnsi"/>
          <w:color w:val="auto"/>
          <w:sz w:val="22"/>
          <w:szCs w:val="22"/>
        </w:rPr>
      </w:pPr>
      <w:r w:rsidRPr="002E5E1A">
        <w:rPr>
          <w:rFonts w:asciiTheme="minorHAnsi" w:hAnsiTheme="minorHAnsi" w:cstheme="minorHAnsi"/>
          <w:color w:val="auto"/>
          <w:sz w:val="22"/>
          <w:szCs w:val="22"/>
        </w:rPr>
        <w:t xml:space="preserve">telefon: </w:t>
      </w:r>
      <w:r w:rsidRPr="002E5E1A">
        <w:rPr>
          <w:rFonts w:asciiTheme="minorHAnsi" w:hAnsiTheme="minorHAnsi" w:cstheme="minorHAnsi"/>
          <w:color w:val="FF0000"/>
          <w:sz w:val="22"/>
          <w:szCs w:val="22"/>
        </w:rPr>
        <w:tab/>
      </w:r>
    </w:p>
    <w:p w14:paraId="03800203" w14:textId="77777777" w:rsidR="00387A56" w:rsidRPr="002E5E1A" w:rsidRDefault="00387A56" w:rsidP="00387A56">
      <w:pPr>
        <w:pStyle w:val="Default"/>
        <w:tabs>
          <w:tab w:val="left" w:leader="dot" w:pos="9120"/>
        </w:tabs>
        <w:ind w:leftChars="300" w:left="720"/>
        <w:rPr>
          <w:rFonts w:asciiTheme="minorHAnsi" w:hAnsiTheme="minorHAnsi" w:cstheme="minorHAnsi"/>
          <w:color w:val="FF0000"/>
          <w:sz w:val="22"/>
          <w:szCs w:val="22"/>
        </w:rPr>
      </w:pPr>
      <w:r w:rsidRPr="002E5E1A">
        <w:rPr>
          <w:rFonts w:asciiTheme="minorHAnsi" w:hAnsiTheme="minorHAnsi" w:cstheme="minorHAnsi"/>
          <w:color w:val="auto"/>
          <w:sz w:val="22"/>
          <w:szCs w:val="22"/>
        </w:rPr>
        <w:t xml:space="preserve">e-mail: </w:t>
      </w:r>
      <w:r w:rsidRPr="002E5E1A">
        <w:rPr>
          <w:rFonts w:asciiTheme="minorHAnsi" w:hAnsiTheme="minorHAnsi" w:cstheme="minorHAnsi"/>
          <w:color w:val="FF0000"/>
          <w:sz w:val="22"/>
          <w:szCs w:val="22"/>
        </w:rPr>
        <w:tab/>
      </w:r>
    </w:p>
    <w:p w14:paraId="60D9E85B" w14:textId="77777777" w:rsidR="00387A56" w:rsidRPr="002E5E1A" w:rsidRDefault="00387A56" w:rsidP="00CE43D8">
      <w:pPr>
        <w:pStyle w:val="Zkladntext"/>
        <w:widowControl w:val="0"/>
        <w:tabs>
          <w:tab w:val="left" w:pos="600"/>
        </w:tabs>
        <w:spacing w:beforeLines="50" w:before="120"/>
        <w:ind w:firstLineChars="272" w:firstLine="598"/>
        <w:rPr>
          <w:rFonts w:asciiTheme="minorHAnsi" w:hAnsiTheme="minorHAnsi" w:cstheme="minorHAnsi"/>
          <w:sz w:val="22"/>
          <w:szCs w:val="22"/>
        </w:rPr>
      </w:pPr>
      <w:r w:rsidRPr="002E5E1A">
        <w:rPr>
          <w:rFonts w:asciiTheme="minorHAnsi" w:hAnsiTheme="minorHAnsi" w:cstheme="minorHAnsi"/>
          <w:sz w:val="22"/>
          <w:szCs w:val="22"/>
        </w:rPr>
        <w:t xml:space="preserve">Zástupce:  </w:t>
      </w:r>
      <w:r w:rsidRPr="002E5E1A">
        <w:rPr>
          <w:rFonts w:asciiTheme="minorHAnsi" w:hAnsiTheme="minorHAnsi" w:cstheme="minorHAnsi"/>
          <w:sz w:val="22"/>
          <w:szCs w:val="22"/>
        </w:rPr>
        <w:tab/>
      </w:r>
    </w:p>
    <w:p w14:paraId="22B3DEE6" w14:textId="77777777" w:rsidR="00387A56" w:rsidRPr="002E5E1A" w:rsidRDefault="00387A56" w:rsidP="00CE43D8">
      <w:pPr>
        <w:pStyle w:val="Default"/>
        <w:widowControl w:val="0"/>
        <w:tabs>
          <w:tab w:val="left" w:leader="dot" w:pos="3600"/>
        </w:tabs>
        <w:ind w:leftChars="300" w:left="720"/>
        <w:rPr>
          <w:rFonts w:asciiTheme="minorHAnsi" w:hAnsiTheme="minorHAnsi" w:cstheme="minorHAnsi"/>
          <w:color w:val="auto"/>
          <w:sz w:val="22"/>
          <w:szCs w:val="22"/>
        </w:rPr>
      </w:pPr>
      <w:r w:rsidRPr="002E5E1A">
        <w:rPr>
          <w:rFonts w:asciiTheme="minorHAnsi" w:hAnsiTheme="minorHAnsi" w:cstheme="minorHAnsi"/>
          <w:color w:val="FF0000"/>
          <w:sz w:val="22"/>
          <w:szCs w:val="22"/>
        </w:rPr>
        <w:tab/>
        <w:t>ve věcech smluvních (tel. ………………)</w:t>
      </w:r>
    </w:p>
    <w:p w14:paraId="697AF059" w14:textId="77777777" w:rsidR="00387A56" w:rsidRPr="002E5E1A" w:rsidRDefault="00387A56" w:rsidP="00CE43D8">
      <w:pPr>
        <w:pStyle w:val="Default"/>
        <w:widowControl w:val="0"/>
        <w:tabs>
          <w:tab w:val="left" w:leader="dot" w:pos="3600"/>
        </w:tabs>
        <w:ind w:leftChars="300" w:left="720"/>
        <w:rPr>
          <w:rFonts w:asciiTheme="minorHAnsi" w:hAnsiTheme="minorHAnsi" w:cstheme="minorHAnsi"/>
          <w:color w:val="FF0000"/>
          <w:sz w:val="22"/>
          <w:szCs w:val="22"/>
        </w:rPr>
      </w:pPr>
      <w:r w:rsidRPr="002E5E1A">
        <w:rPr>
          <w:rFonts w:asciiTheme="minorHAnsi" w:hAnsiTheme="minorHAnsi" w:cstheme="minorHAnsi"/>
          <w:color w:val="FF0000"/>
          <w:sz w:val="22"/>
          <w:szCs w:val="22"/>
        </w:rPr>
        <w:tab/>
        <w:t>ve věcech technických (tel. ………………)</w:t>
      </w:r>
    </w:p>
    <w:p w14:paraId="2C637B85" w14:textId="77777777" w:rsidR="00A13057" w:rsidRDefault="00A13057" w:rsidP="00A13057">
      <w:pPr>
        <w:spacing w:before="120"/>
        <w:rPr>
          <w:rFonts w:asciiTheme="minorHAnsi" w:hAnsiTheme="minorHAnsi" w:cstheme="minorHAnsi"/>
          <w:b/>
          <w:sz w:val="22"/>
        </w:rPr>
      </w:pPr>
      <w:r w:rsidRPr="002E5E1A">
        <w:rPr>
          <w:rStyle w:val="StylZkladntext11bCharCharCharCharCharCharCharCharCharChar"/>
          <w:rFonts w:asciiTheme="minorHAnsi" w:hAnsiTheme="minorHAnsi" w:cstheme="minorHAnsi"/>
          <w:b w:val="0"/>
          <w:i w:val="0"/>
          <w:iCs w:val="0"/>
          <w:sz w:val="22"/>
          <w:szCs w:val="22"/>
        </w:rPr>
        <w:t>(dále jen „</w:t>
      </w:r>
      <w:r w:rsidRPr="002E5E1A">
        <w:rPr>
          <w:rFonts w:asciiTheme="minorHAnsi" w:hAnsiTheme="minorHAnsi" w:cstheme="minorHAnsi"/>
          <w:b/>
          <w:sz w:val="22"/>
        </w:rPr>
        <w:t>prodávající“).</w:t>
      </w:r>
    </w:p>
    <w:p w14:paraId="2879857D" w14:textId="5EA1A207" w:rsidR="00B33ABC" w:rsidRPr="002E5E1A" w:rsidRDefault="00B33ABC" w:rsidP="00B33ABC">
      <w:pPr>
        <w:pStyle w:val="StylNadpis1Zarovnatdobloku"/>
        <w:spacing w:before="240" w:after="120"/>
        <w:ind w:left="431" w:hanging="431"/>
        <w:rPr>
          <w:rFonts w:asciiTheme="minorHAnsi" w:hAnsiTheme="minorHAnsi" w:cstheme="minorHAnsi"/>
          <w:sz w:val="22"/>
          <w:szCs w:val="22"/>
        </w:rPr>
      </w:pPr>
      <w:r>
        <w:rPr>
          <w:rFonts w:asciiTheme="minorHAnsi" w:hAnsiTheme="minorHAnsi" w:cstheme="minorHAnsi"/>
          <w:sz w:val="22"/>
          <w:szCs w:val="22"/>
        </w:rPr>
        <w:t>preambule</w:t>
      </w:r>
    </w:p>
    <w:p w14:paraId="7F867A73" w14:textId="695295CC" w:rsidR="00387A56" w:rsidRPr="006E1748" w:rsidRDefault="00B33ABC" w:rsidP="006E174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B33ABC">
        <w:rPr>
          <w:rFonts w:ascii="Calibri" w:eastAsia="Times New Roman" w:hAnsi="Calibri" w:cs="Times New Roman"/>
          <w:bCs/>
          <w:iCs/>
          <w:sz w:val="22"/>
          <w:szCs w:val="22"/>
          <w:lang w:eastAsia="cs-CZ"/>
        </w:rPr>
        <w:t xml:space="preserve">Prodávající je držitelem příslušných živnostenských oprávnění potřebných k dodání předmětu plnění a má řádné vybavení, zkušenosti a schopnosti, aby řádně a včas dodal předmět plnění dle </w:t>
      </w:r>
      <w:r>
        <w:rPr>
          <w:rFonts w:ascii="Calibri" w:eastAsia="Times New Roman" w:hAnsi="Calibri" w:cs="Times New Roman"/>
          <w:bCs/>
          <w:iCs/>
          <w:sz w:val="22"/>
          <w:szCs w:val="22"/>
          <w:lang w:eastAsia="cs-CZ"/>
        </w:rPr>
        <w:t>sm</w:t>
      </w:r>
      <w:r w:rsidRPr="00B33ABC">
        <w:rPr>
          <w:rFonts w:ascii="Calibri" w:eastAsia="Times New Roman" w:hAnsi="Calibri" w:cs="Times New Roman"/>
          <w:bCs/>
          <w:iCs/>
          <w:sz w:val="22"/>
          <w:szCs w:val="22"/>
          <w:lang w:eastAsia="cs-CZ"/>
        </w:rPr>
        <w:t>louvy a je tak způsobilý splnit svou nabídku podanou v zadávacím řízení na veřejnou zakázku na dodávky zadávanou v otevřeném řízení dle § 56 zákona č. 134/2016 Sb., o zadávání veřejných zakázek, ve znění pozdějších předpisů (dále jen „zákon“) s názvem „</w:t>
      </w:r>
      <w:r w:rsidRPr="00B33ABC">
        <w:rPr>
          <w:rFonts w:ascii="Calibri" w:eastAsia="Times New Roman" w:hAnsi="Calibri" w:cs="Times New Roman"/>
          <w:b/>
          <w:bCs/>
          <w:i/>
          <w:iCs/>
          <w:sz w:val="22"/>
          <w:szCs w:val="22"/>
          <w:lang w:eastAsia="cs-CZ"/>
        </w:rPr>
        <w:t>Modernizace kuchyně ZŠ a MŠ Žirovnice</w:t>
      </w:r>
      <w:r w:rsidRPr="00B33ABC">
        <w:rPr>
          <w:rFonts w:ascii="Calibri" w:eastAsia="Times New Roman" w:hAnsi="Calibri" w:cs="Times New Roman"/>
          <w:bCs/>
          <w:iCs/>
          <w:sz w:val="22"/>
          <w:szCs w:val="22"/>
          <w:lang w:eastAsia="cs-CZ"/>
        </w:rPr>
        <w:t xml:space="preserve">“. </w:t>
      </w:r>
    </w:p>
    <w:p w14:paraId="5F52D69E" w14:textId="774FD40D" w:rsidR="00387A56" w:rsidRDefault="00B33ABC" w:rsidP="00CE43D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B33ABC">
        <w:rPr>
          <w:rFonts w:ascii="Calibri" w:eastAsia="Times New Roman" w:hAnsi="Calibri" w:cs="Times New Roman"/>
          <w:bCs/>
          <w:iCs/>
          <w:sz w:val="22"/>
          <w:szCs w:val="22"/>
          <w:lang w:eastAsia="cs-CZ"/>
        </w:rPr>
        <w:lastRenderedPageBreak/>
        <w:t>Předmět plnění dle této smlouvy je spolufinancován</w:t>
      </w:r>
      <w:r>
        <w:rPr>
          <w:rFonts w:ascii="Calibri" w:eastAsia="Times New Roman" w:hAnsi="Calibri" w:cs="Times New Roman"/>
          <w:bCs/>
          <w:iCs/>
          <w:sz w:val="22"/>
          <w:szCs w:val="22"/>
          <w:lang w:eastAsia="cs-CZ"/>
        </w:rPr>
        <w:t xml:space="preserve"> </w:t>
      </w:r>
      <w:r w:rsidRPr="00B33ABC">
        <w:rPr>
          <w:rFonts w:ascii="Calibri" w:eastAsia="Times New Roman" w:hAnsi="Calibri" w:cs="Times New Roman"/>
          <w:bCs/>
          <w:iCs/>
          <w:sz w:val="22"/>
          <w:szCs w:val="22"/>
          <w:lang w:eastAsia="cs-CZ"/>
        </w:rPr>
        <w:t>Evropskou unií z Operačního programu Životní prostředí, Specifický cíl 1.1 Energetické úspory, Opatření 1.1.2 – Snížení energetické náročnosti/zvýšení účinnosti technologických procesů, 64. výzva – Energetické úspory ve veřejné infrastruktuře – Snížení energetické náročnosti/zvýšení energetické účinnosti gastro provozů v rámci projektu s názvem „</w:t>
      </w:r>
      <w:r w:rsidRPr="00B33ABC">
        <w:rPr>
          <w:rFonts w:ascii="Calibri" w:eastAsia="Times New Roman" w:hAnsi="Calibri" w:cs="Times New Roman"/>
          <w:b/>
          <w:bCs/>
          <w:i/>
          <w:iCs/>
          <w:sz w:val="22"/>
          <w:szCs w:val="22"/>
          <w:lang w:eastAsia="cs-CZ"/>
        </w:rPr>
        <w:t>Modernizace kuchyně ZŠ a MŠ Žirovnice</w:t>
      </w:r>
      <w:r w:rsidRPr="00B33ABC">
        <w:rPr>
          <w:rFonts w:ascii="Calibri" w:eastAsia="Times New Roman" w:hAnsi="Calibri" w:cs="Times New Roman"/>
          <w:bCs/>
          <w:iCs/>
          <w:sz w:val="22"/>
          <w:szCs w:val="22"/>
          <w:lang w:eastAsia="cs-CZ"/>
        </w:rPr>
        <w:t xml:space="preserve">“, </w:t>
      </w:r>
      <w:proofErr w:type="spellStart"/>
      <w:r w:rsidR="005F39EC" w:rsidRPr="005F39EC">
        <w:rPr>
          <w:rFonts w:ascii="Calibri" w:eastAsia="Times New Roman" w:hAnsi="Calibri" w:cs="Times New Roman"/>
          <w:b/>
          <w:iCs/>
          <w:sz w:val="22"/>
          <w:szCs w:val="22"/>
          <w:lang w:eastAsia="cs-CZ"/>
        </w:rPr>
        <w:t>reg</w:t>
      </w:r>
      <w:proofErr w:type="spellEnd"/>
      <w:r w:rsidR="005F39EC" w:rsidRPr="005F39EC">
        <w:rPr>
          <w:rFonts w:ascii="Calibri" w:eastAsia="Times New Roman" w:hAnsi="Calibri" w:cs="Times New Roman"/>
          <w:b/>
          <w:iCs/>
          <w:sz w:val="22"/>
          <w:szCs w:val="22"/>
          <w:lang w:eastAsia="cs-CZ"/>
        </w:rPr>
        <w:t>. č. projektu: CZ.05.01.01/02/24_064/0004212</w:t>
      </w:r>
      <w:r>
        <w:rPr>
          <w:rFonts w:ascii="Calibri" w:eastAsia="Times New Roman" w:hAnsi="Calibri" w:cs="Times New Roman"/>
          <w:bCs/>
          <w:iCs/>
          <w:sz w:val="22"/>
          <w:szCs w:val="22"/>
          <w:lang w:eastAsia="cs-CZ"/>
        </w:rPr>
        <w:t>.</w:t>
      </w:r>
    </w:p>
    <w:p w14:paraId="37711269" w14:textId="13A0C9BA" w:rsidR="000637E8" w:rsidRPr="000637E8" w:rsidRDefault="000637E8" w:rsidP="000637E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105AB0">
        <w:rPr>
          <w:rFonts w:ascii="Calibri" w:eastAsia="Times New Roman" w:hAnsi="Calibri" w:cs="Times New Roman"/>
          <w:b/>
          <w:iCs/>
          <w:sz w:val="22"/>
          <w:szCs w:val="22"/>
          <w:u w:val="single"/>
          <w:lang w:eastAsia="cs-CZ"/>
        </w:rPr>
        <w:t>Současně s dodávkou gastronomické technologie bude probíhat rekonstrukce místa plnění</w:t>
      </w:r>
      <w:r w:rsidRPr="000637E8">
        <w:rPr>
          <w:rFonts w:ascii="Calibri" w:eastAsia="Times New Roman" w:hAnsi="Calibri" w:cs="Times New Roman"/>
          <w:bCs/>
          <w:iCs/>
          <w:sz w:val="22"/>
          <w:szCs w:val="22"/>
          <w:lang w:eastAsia="cs-CZ"/>
        </w:rPr>
        <w:t xml:space="preserve"> </w:t>
      </w:r>
      <w:r w:rsidRPr="00105AB0">
        <w:rPr>
          <w:rFonts w:ascii="Calibri" w:eastAsia="Times New Roman" w:hAnsi="Calibri" w:cs="Times New Roman"/>
          <w:bCs/>
          <w:iCs/>
          <w:sz w:val="22"/>
          <w:szCs w:val="22"/>
          <w:highlight w:val="yellow"/>
          <w:lang w:eastAsia="cs-CZ"/>
        </w:rPr>
        <w:t>(část A veřejné zakázky</w:t>
      </w:r>
      <w:r w:rsidR="00105AB0">
        <w:rPr>
          <w:rFonts w:ascii="Calibri" w:eastAsia="Times New Roman" w:hAnsi="Calibri" w:cs="Times New Roman"/>
          <w:bCs/>
          <w:iCs/>
          <w:sz w:val="22"/>
          <w:szCs w:val="22"/>
          <w:highlight w:val="yellow"/>
          <w:lang w:eastAsia="cs-CZ"/>
        </w:rPr>
        <w:t xml:space="preserve"> – stavební úpravy</w:t>
      </w:r>
      <w:r w:rsidR="00377955">
        <w:rPr>
          <w:rFonts w:ascii="Calibri" w:eastAsia="Times New Roman" w:hAnsi="Calibri" w:cs="Times New Roman"/>
          <w:bCs/>
          <w:iCs/>
          <w:sz w:val="22"/>
          <w:szCs w:val="22"/>
          <w:highlight w:val="yellow"/>
          <w:lang w:eastAsia="cs-CZ"/>
        </w:rPr>
        <w:t xml:space="preserve"> kuchyně</w:t>
      </w:r>
      <w:r w:rsidRPr="00105AB0">
        <w:rPr>
          <w:rFonts w:ascii="Calibri" w:eastAsia="Times New Roman" w:hAnsi="Calibri" w:cs="Times New Roman"/>
          <w:bCs/>
          <w:iCs/>
          <w:sz w:val="22"/>
          <w:szCs w:val="22"/>
          <w:highlight w:val="yellow"/>
          <w:lang w:eastAsia="cs-CZ"/>
        </w:rPr>
        <w:t>).</w:t>
      </w:r>
      <w:r w:rsidRPr="000637E8">
        <w:rPr>
          <w:rFonts w:ascii="Calibri" w:eastAsia="Times New Roman" w:hAnsi="Calibri" w:cs="Times New Roman"/>
          <w:bCs/>
          <w:iCs/>
          <w:sz w:val="22"/>
          <w:szCs w:val="22"/>
          <w:lang w:eastAsia="cs-CZ"/>
        </w:rPr>
        <w:t xml:space="preserve"> Při provádění stavebních prací a dodávce gastronomické technologie je nutné, aby bylo vše </w:t>
      </w:r>
      <w:r w:rsidRPr="00105AB0">
        <w:rPr>
          <w:rFonts w:ascii="Calibri" w:eastAsia="Times New Roman" w:hAnsi="Calibri" w:cs="Times New Roman"/>
          <w:bCs/>
          <w:iCs/>
          <w:sz w:val="22"/>
          <w:szCs w:val="22"/>
          <w:u w:val="single"/>
          <w:lang w:eastAsia="cs-CZ"/>
        </w:rPr>
        <w:t>prováděno ve vzájemné koordinaci a spolupráci</w:t>
      </w:r>
      <w:r w:rsidRPr="000637E8">
        <w:rPr>
          <w:rFonts w:ascii="Calibri" w:eastAsia="Times New Roman" w:hAnsi="Calibri" w:cs="Times New Roman"/>
          <w:bCs/>
          <w:iCs/>
          <w:sz w:val="22"/>
          <w:szCs w:val="22"/>
          <w:lang w:eastAsia="cs-CZ"/>
        </w:rPr>
        <w:t xml:space="preserve"> tak</w:t>
      </w:r>
      <w:r>
        <w:rPr>
          <w:rFonts w:ascii="Calibri" w:eastAsia="Times New Roman" w:hAnsi="Calibri" w:cs="Times New Roman"/>
          <w:bCs/>
          <w:iCs/>
          <w:sz w:val="22"/>
          <w:szCs w:val="22"/>
          <w:lang w:eastAsia="cs-CZ"/>
        </w:rPr>
        <w:t>,</w:t>
      </w:r>
      <w:r w:rsidRPr="000637E8">
        <w:rPr>
          <w:rFonts w:ascii="Calibri" w:eastAsia="Times New Roman" w:hAnsi="Calibri" w:cs="Times New Roman"/>
          <w:bCs/>
          <w:iCs/>
          <w:sz w:val="22"/>
          <w:szCs w:val="22"/>
          <w:lang w:eastAsia="cs-CZ"/>
        </w:rPr>
        <w:t xml:space="preserve"> aby nebylo ohroženo dosažení konečného výsledku, kterým je funkční gastronomický provoz kuchyně ZŠ a MŠ Žirovnice</w:t>
      </w:r>
      <w:r w:rsidRPr="000637E8">
        <w:rPr>
          <w:rFonts w:ascii="Calibri" w:eastAsia="Times New Roman" w:hAnsi="Calibri" w:cs="Times New Roman"/>
          <w:b/>
          <w:iCs/>
          <w:sz w:val="22"/>
          <w:szCs w:val="22"/>
          <w:lang w:eastAsia="cs-CZ"/>
        </w:rPr>
        <w:t>. Dodavatelé stavebních prací a gastronomické technologie jsou povinni poskytnout si veškerou potřebnou součinnost a předávat si informace v rámci svých činností, které budou dotčeny druhou stranou.</w:t>
      </w:r>
    </w:p>
    <w:p w14:paraId="0800580C"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bookmarkStart w:id="2" w:name="_Ref484168222"/>
      <w:bookmarkStart w:id="3" w:name="_Ref489342566"/>
      <w:r w:rsidRPr="002E5E1A">
        <w:rPr>
          <w:rFonts w:asciiTheme="minorHAnsi" w:hAnsiTheme="minorHAnsi" w:cstheme="minorHAnsi"/>
          <w:sz w:val="22"/>
          <w:szCs w:val="22"/>
        </w:rPr>
        <w:t xml:space="preserve">PŘEDMĚT </w:t>
      </w:r>
      <w:bookmarkEnd w:id="2"/>
      <w:r w:rsidRPr="002E5E1A">
        <w:rPr>
          <w:rFonts w:asciiTheme="minorHAnsi" w:hAnsiTheme="minorHAnsi" w:cstheme="minorHAnsi"/>
          <w:sz w:val="22"/>
          <w:szCs w:val="22"/>
        </w:rPr>
        <w:t>plnění</w:t>
      </w:r>
      <w:bookmarkEnd w:id="3"/>
    </w:p>
    <w:p w14:paraId="103E8660" w14:textId="388651A3" w:rsidR="008615C4" w:rsidRPr="002E5E1A" w:rsidRDefault="00387A56" w:rsidP="003B280E">
      <w:pPr>
        <w:pStyle w:val="Nadpis2"/>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4" w:name="_Ref488666612"/>
      <w:r w:rsidRPr="002E5E1A">
        <w:rPr>
          <w:rFonts w:ascii="Calibri" w:eastAsia="Times New Roman" w:hAnsi="Calibri" w:cs="Times New Roman"/>
          <w:bCs/>
          <w:iCs/>
          <w:sz w:val="22"/>
          <w:szCs w:val="22"/>
          <w:lang w:eastAsia="cs-CZ"/>
        </w:rPr>
        <w:t xml:space="preserve">Za podmínek a ve lhůtách v této smlouvě určených se prodávající zavazuje </w:t>
      </w:r>
      <w:r w:rsidR="002E0D7A" w:rsidRPr="002E5E1A">
        <w:rPr>
          <w:rFonts w:ascii="Calibri" w:eastAsia="Times New Roman" w:hAnsi="Calibri" w:cs="Times New Roman"/>
          <w:bCs/>
          <w:iCs/>
          <w:sz w:val="22"/>
          <w:szCs w:val="22"/>
          <w:lang w:eastAsia="cs-CZ"/>
        </w:rPr>
        <w:t>kupujícímu prodat a převést na něj vlastnická práva k předmětu plnění</w:t>
      </w:r>
      <w:r w:rsidR="008615C4" w:rsidRPr="002E5E1A">
        <w:rPr>
          <w:rFonts w:ascii="Calibri" w:eastAsia="Times New Roman" w:hAnsi="Calibri" w:cs="Times New Roman"/>
          <w:bCs/>
          <w:iCs/>
          <w:sz w:val="22"/>
          <w:szCs w:val="22"/>
          <w:lang w:eastAsia="cs-CZ"/>
        </w:rPr>
        <w:t xml:space="preserve"> (dále jen „zboží“)</w:t>
      </w:r>
      <w:r w:rsidR="002E0D7A" w:rsidRPr="002E5E1A">
        <w:rPr>
          <w:rFonts w:ascii="Calibri" w:eastAsia="Times New Roman" w:hAnsi="Calibri" w:cs="Times New Roman"/>
          <w:bCs/>
          <w:iCs/>
          <w:sz w:val="22"/>
          <w:szCs w:val="22"/>
          <w:lang w:eastAsia="cs-CZ"/>
        </w:rPr>
        <w:t>, a to v rozsahu a za podmínek stanovených v této smlouvě.</w:t>
      </w:r>
      <w:r w:rsidR="004076B3">
        <w:rPr>
          <w:rFonts w:ascii="Calibri" w:eastAsia="Times New Roman" w:hAnsi="Calibri" w:cs="Times New Roman"/>
          <w:bCs/>
          <w:iCs/>
          <w:sz w:val="22"/>
          <w:szCs w:val="22"/>
          <w:lang w:eastAsia="cs-CZ"/>
        </w:rPr>
        <w:t xml:space="preserve"> </w:t>
      </w:r>
      <w:r w:rsidR="00006113" w:rsidRPr="002E5E1A">
        <w:rPr>
          <w:rFonts w:ascii="Calibri" w:eastAsia="Times New Roman" w:hAnsi="Calibri" w:cs="Times New Roman"/>
          <w:bCs/>
          <w:iCs/>
          <w:sz w:val="22"/>
          <w:szCs w:val="22"/>
          <w:lang w:eastAsia="cs-CZ"/>
        </w:rPr>
        <w:t xml:space="preserve">Kupující se zavazuje zboží dodané řádně a včas a za podmínek a ve lhůtách sjednaných touto smlouvou převzít a zaplatit za něj prodávajícímu kupní cenu uvedenou v čl. </w:t>
      </w:r>
      <w:r w:rsidR="00006113" w:rsidRPr="002E5E1A">
        <w:rPr>
          <w:rFonts w:ascii="Calibri" w:eastAsia="Times New Roman" w:hAnsi="Calibri" w:cs="Times New Roman"/>
          <w:bCs/>
          <w:iCs/>
          <w:sz w:val="22"/>
          <w:szCs w:val="22"/>
          <w:lang w:eastAsia="cs-CZ"/>
        </w:rPr>
        <w:fldChar w:fldCharType="begin"/>
      </w:r>
      <w:r w:rsidR="00006113" w:rsidRPr="002E5E1A">
        <w:rPr>
          <w:rFonts w:ascii="Calibri" w:eastAsia="Times New Roman" w:hAnsi="Calibri" w:cs="Times New Roman"/>
          <w:bCs/>
          <w:iCs/>
          <w:sz w:val="22"/>
          <w:szCs w:val="22"/>
          <w:lang w:eastAsia="cs-CZ"/>
        </w:rPr>
        <w:instrText xml:space="preserve"> REF _Ref484170824 \r \h  \* MERGEFORMAT </w:instrText>
      </w:r>
      <w:r w:rsidR="00006113" w:rsidRPr="002E5E1A">
        <w:rPr>
          <w:rFonts w:ascii="Calibri" w:eastAsia="Times New Roman" w:hAnsi="Calibri" w:cs="Times New Roman"/>
          <w:bCs/>
          <w:iCs/>
          <w:sz w:val="22"/>
          <w:szCs w:val="22"/>
          <w:lang w:eastAsia="cs-CZ"/>
        </w:rPr>
      </w:r>
      <w:r w:rsidR="00006113" w:rsidRPr="002E5E1A">
        <w:rPr>
          <w:rFonts w:ascii="Calibri" w:eastAsia="Times New Roman" w:hAnsi="Calibri" w:cs="Times New Roman"/>
          <w:bCs/>
          <w:iCs/>
          <w:sz w:val="22"/>
          <w:szCs w:val="22"/>
          <w:lang w:eastAsia="cs-CZ"/>
        </w:rPr>
        <w:fldChar w:fldCharType="separate"/>
      </w:r>
      <w:r w:rsidR="00006113" w:rsidRPr="002E5E1A">
        <w:rPr>
          <w:rFonts w:ascii="Calibri" w:eastAsia="Times New Roman" w:hAnsi="Calibri" w:cs="Times New Roman"/>
          <w:bCs/>
          <w:iCs/>
          <w:sz w:val="22"/>
          <w:szCs w:val="22"/>
          <w:lang w:eastAsia="cs-CZ"/>
        </w:rPr>
        <w:t>III.1</w:t>
      </w:r>
      <w:r w:rsidR="00006113" w:rsidRPr="002E5E1A">
        <w:rPr>
          <w:rFonts w:ascii="Calibri" w:eastAsia="Times New Roman" w:hAnsi="Calibri" w:cs="Times New Roman"/>
          <w:bCs/>
          <w:iCs/>
          <w:sz w:val="22"/>
          <w:szCs w:val="22"/>
          <w:lang w:eastAsia="cs-CZ"/>
        </w:rPr>
        <w:fldChar w:fldCharType="end"/>
      </w:r>
      <w:r w:rsidR="00006113" w:rsidRPr="002E5E1A">
        <w:rPr>
          <w:rFonts w:ascii="Calibri" w:eastAsia="Times New Roman" w:hAnsi="Calibri" w:cs="Times New Roman"/>
          <w:bCs/>
          <w:iCs/>
          <w:sz w:val="22"/>
          <w:szCs w:val="22"/>
          <w:lang w:eastAsia="cs-CZ"/>
        </w:rPr>
        <w:t>. této smlouvy.</w:t>
      </w:r>
    </w:p>
    <w:p w14:paraId="1BDC1054" w14:textId="273B4CD3" w:rsidR="006B09C7" w:rsidRDefault="00116678" w:rsidP="00A00F1F">
      <w:pPr>
        <w:pStyle w:val="Nadpis2"/>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5" w:name="_Hlk484165401"/>
      <w:bookmarkEnd w:id="4"/>
      <w:r w:rsidRPr="006B09C7">
        <w:rPr>
          <w:rFonts w:ascii="Calibri" w:eastAsia="Times New Roman" w:hAnsi="Calibri" w:cs="Times New Roman"/>
          <w:bCs/>
          <w:iCs/>
          <w:sz w:val="22"/>
          <w:szCs w:val="22"/>
          <w:lang w:eastAsia="cs-CZ"/>
        </w:rPr>
        <w:t>Předmětem této smlouvy je dodávka nové, nepoužité a plně funkční gastro technologie do školní kuchyně, blíže specifikované a splňující požadavky stanoven</w:t>
      </w:r>
      <w:r w:rsidR="00105AB0">
        <w:rPr>
          <w:rFonts w:ascii="Calibri" w:eastAsia="Times New Roman" w:hAnsi="Calibri" w:cs="Times New Roman"/>
          <w:bCs/>
          <w:iCs/>
          <w:sz w:val="22"/>
          <w:szCs w:val="22"/>
          <w:lang w:eastAsia="cs-CZ"/>
        </w:rPr>
        <w:t>é</w:t>
      </w:r>
      <w:r w:rsidRPr="006B09C7">
        <w:rPr>
          <w:rFonts w:ascii="Calibri" w:eastAsia="Times New Roman" w:hAnsi="Calibri" w:cs="Times New Roman"/>
          <w:bCs/>
          <w:iCs/>
          <w:sz w:val="22"/>
          <w:szCs w:val="22"/>
          <w:lang w:eastAsia="cs-CZ"/>
        </w:rPr>
        <w:t xml:space="preserve"> v přílohách </w:t>
      </w:r>
      <w:r w:rsidRPr="00D967EB">
        <w:rPr>
          <w:rFonts w:ascii="Calibri" w:eastAsia="Times New Roman" w:hAnsi="Calibri" w:cs="Times New Roman"/>
          <w:bCs/>
          <w:iCs/>
          <w:sz w:val="22"/>
          <w:szCs w:val="22"/>
          <w:lang w:eastAsia="cs-CZ"/>
        </w:rPr>
        <w:t>č. 1-2 této Smlouvy</w:t>
      </w:r>
      <w:r w:rsidRPr="006B09C7">
        <w:rPr>
          <w:rFonts w:ascii="Calibri" w:eastAsia="Times New Roman" w:hAnsi="Calibri" w:cs="Times New Roman"/>
          <w:bCs/>
          <w:iCs/>
          <w:sz w:val="22"/>
          <w:szCs w:val="22"/>
          <w:lang w:eastAsia="cs-CZ"/>
        </w:rPr>
        <w:t>. Předmětem plnění této smlouvy</w:t>
      </w:r>
      <w:r w:rsidR="00387A56" w:rsidRPr="006B09C7">
        <w:rPr>
          <w:rFonts w:ascii="Calibri" w:eastAsia="Times New Roman" w:hAnsi="Calibri" w:cs="Times New Roman"/>
          <w:bCs/>
          <w:iCs/>
          <w:sz w:val="22"/>
          <w:szCs w:val="22"/>
          <w:lang w:eastAsia="cs-CZ"/>
        </w:rPr>
        <w:t xml:space="preserve"> </w:t>
      </w:r>
      <w:r w:rsidRPr="006B09C7">
        <w:rPr>
          <w:rFonts w:ascii="Calibri" w:eastAsia="Times New Roman" w:hAnsi="Calibri" w:cs="Times New Roman"/>
          <w:bCs/>
          <w:iCs/>
          <w:sz w:val="22"/>
          <w:szCs w:val="22"/>
          <w:lang w:eastAsia="cs-CZ"/>
        </w:rPr>
        <w:t>je také demontáž stávajících gastronomických zařízení, jejich vystěhování</w:t>
      </w:r>
      <w:r w:rsidR="006B09C7">
        <w:rPr>
          <w:rFonts w:ascii="Calibri" w:eastAsia="Times New Roman" w:hAnsi="Calibri" w:cs="Times New Roman"/>
          <w:bCs/>
          <w:iCs/>
          <w:sz w:val="22"/>
          <w:szCs w:val="22"/>
          <w:lang w:eastAsia="cs-CZ"/>
        </w:rPr>
        <w:t>,</w:t>
      </w:r>
      <w:r w:rsidRPr="006B09C7">
        <w:rPr>
          <w:rFonts w:ascii="Calibri" w:eastAsia="Times New Roman" w:hAnsi="Calibri" w:cs="Times New Roman"/>
          <w:bCs/>
          <w:iCs/>
          <w:sz w:val="22"/>
          <w:szCs w:val="22"/>
          <w:lang w:eastAsia="cs-CZ"/>
        </w:rPr>
        <w:t xml:space="preserve"> následná doprava a instalace nových gastronomických zařízení do kuchyně ZŠ</w:t>
      </w:r>
      <w:r w:rsidR="006B09C7">
        <w:rPr>
          <w:rFonts w:ascii="Calibri" w:eastAsia="Times New Roman" w:hAnsi="Calibri" w:cs="Times New Roman"/>
          <w:bCs/>
          <w:iCs/>
          <w:sz w:val="22"/>
          <w:szCs w:val="22"/>
          <w:lang w:eastAsia="cs-CZ"/>
        </w:rPr>
        <w:t xml:space="preserve"> a také </w:t>
      </w:r>
      <w:r w:rsidR="006B09C7" w:rsidRPr="006B09C7">
        <w:rPr>
          <w:rFonts w:ascii="Calibri" w:eastAsia="Times New Roman" w:hAnsi="Calibri" w:cs="Times New Roman"/>
          <w:bCs/>
          <w:iCs/>
          <w:sz w:val="22"/>
          <w:szCs w:val="22"/>
          <w:lang w:eastAsia="cs-CZ"/>
        </w:rPr>
        <w:t>poskytování komplexního záručního servisu a oprav včetně dodávky náhradních dílů</w:t>
      </w:r>
      <w:r w:rsidR="006B09C7">
        <w:rPr>
          <w:rFonts w:ascii="Calibri" w:eastAsia="Times New Roman" w:hAnsi="Calibri" w:cs="Times New Roman"/>
          <w:bCs/>
          <w:iCs/>
          <w:sz w:val="22"/>
          <w:szCs w:val="22"/>
          <w:lang w:eastAsia="cs-CZ"/>
        </w:rPr>
        <w:t>.</w:t>
      </w:r>
    </w:p>
    <w:p w14:paraId="404480BA" w14:textId="03D84BAE" w:rsidR="00116678" w:rsidRPr="006B09C7" w:rsidRDefault="00116678" w:rsidP="00A00F1F">
      <w:pPr>
        <w:pStyle w:val="Nadpis2"/>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6B09C7">
        <w:rPr>
          <w:rFonts w:ascii="Calibri" w:eastAsia="Times New Roman" w:hAnsi="Calibri" w:cs="Times New Roman"/>
          <w:bCs/>
          <w:iCs/>
          <w:sz w:val="22"/>
          <w:szCs w:val="22"/>
          <w:lang w:eastAsia="cs-CZ"/>
        </w:rPr>
        <w:t>Instalací nové technologie se zejména rozumí:</w:t>
      </w:r>
    </w:p>
    <w:p w14:paraId="1F0B4480" w14:textId="115037C0"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 xml:space="preserve">doprava všech požadovaných gastronomických zařízení do místa určení </w:t>
      </w:r>
    </w:p>
    <w:p w14:paraId="0E4FAFAE" w14:textId="7CFFEC3A"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nastěhování zařízení</w:t>
      </w:r>
    </w:p>
    <w:p w14:paraId="22135D23" w14:textId="25BF7A39"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Pr>
          <w:rFonts w:ascii="Calibri" w:eastAsia="Times New Roman" w:hAnsi="Calibri" w:cs="Times New Roman"/>
          <w:bCs/>
          <w:iCs/>
          <w:sz w:val="22"/>
          <w:lang w:eastAsia="cs-CZ"/>
        </w:rPr>
        <w:t>m</w:t>
      </w:r>
      <w:r w:rsidRPr="00116678">
        <w:rPr>
          <w:rFonts w:ascii="Calibri" w:eastAsia="Times New Roman" w:hAnsi="Calibri" w:cs="Times New Roman"/>
          <w:bCs/>
          <w:iCs/>
          <w:sz w:val="22"/>
          <w:lang w:eastAsia="cs-CZ"/>
        </w:rPr>
        <w:t>anipulace se zařízením</w:t>
      </w:r>
    </w:p>
    <w:p w14:paraId="5BE8C0A9" w14:textId="7CFCCE30"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rozbalení zařízení</w:t>
      </w:r>
    </w:p>
    <w:p w14:paraId="0B33EF09" w14:textId="6A32464A"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ustavení zařízení</w:t>
      </w:r>
    </w:p>
    <w:p w14:paraId="6265E55D" w14:textId="21FD4F01"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instalace zařízení na připravené přívody elektroinstalace</w:t>
      </w:r>
    </w:p>
    <w:p w14:paraId="7A1D0A5B" w14:textId="7CE1D327"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instalace zařízení na připravené přívody kanalizace</w:t>
      </w:r>
    </w:p>
    <w:p w14:paraId="472342A3" w14:textId="6D561112"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instalace zařízení na připravené přívody vodoinstalace</w:t>
      </w:r>
    </w:p>
    <w:p w14:paraId="2EC0518A" w14:textId="54192869"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veškerý použitý montážní materiál</w:t>
      </w:r>
    </w:p>
    <w:p w14:paraId="2304EB4F" w14:textId="26B2EA6F"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kalibrace zařízení</w:t>
      </w:r>
    </w:p>
    <w:p w14:paraId="0EC3F6D1" w14:textId="61DAA08B"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uvedení do provozu</w:t>
      </w:r>
    </w:p>
    <w:p w14:paraId="0EE05D7C" w14:textId="30436F4C" w:rsidR="00116678" w:rsidRPr="00116678" w:rsidRDefault="00116678" w:rsidP="00116678">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 xml:space="preserve">předání </w:t>
      </w:r>
      <w:r w:rsidR="000637E8">
        <w:rPr>
          <w:rFonts w:ascii="Calibri" w:eastAsia="Times New Roman" w:hAnsi="Calibri" w:cs="Times New Roman"/>
          <w:bCs/>
          <w:iCs/>
          <w:sz w:val="22"/>
          <w:lang w:eastAsia="cs-CZ"/>
        </w:rPr>
        <w:t>dokladů (</w:t>
      </w:r>
      <w:r w:rsidR="000637E8" w:rsidRPr="000637E8">
        <w:rPr>
          <w:rFonts w:ascii="Calibri" w:eastAsia="Times New Roman" w:hAnsi="Calibri" w:cs="Times New Roman"/>
          <w:bCs/>
          <w:iCs/>
          <w:sz w:val="22"/>
          <w:lang w:eastAsia="cs-CZ"/>
        </w:rPr>
        <w:t>předávacího protokolu, záručního a dodacího listu</w:t>
      </w:r>
      <w:r w:rsidR="000637E8">
        <w:rPr>
          <w:rFonts w:ascii="Calibri" w:eastAsia="Times New Roman" w:hAnsi="Calibri" w:cs="Times New Roman"/>
          <w:bCs/>
          <w:iCs/>
          <w:sz w:val="22"/>
          <w:lang w:eastAsia="cs-CZ"/>
        </w:rPr>
        <w:t xml:space="preserve">, </w:t>
      </w:r>
      <w:r w:rsidR="000637E8" w:rsidRPr="000637E8">
        <w:rPr>
          <w:rFonts w:ascii="Calibri" w:eastAsia="Times New Roman" w:hAnsi="Calibri" w:cs="Times New Roman"/>
          <w:bCs/>
          <w:iCs/>
          <w:sz w:val="22"/>
          <w:lang w:eastAsia="cs-CZ"/>
        </w:rPr>
        <w:t>návod</w:t>
      </w:r>
      <w:r w:rsidR="00F57BEA">
        <w:rPr>
          <w:rFonts w:ascii="Calibri" w:eastAsia="Times New Roman" w:hAnsi="Calibri" w:cs="Times New Roman"/>
          <w:bCs/>
          <w:iCs/>
          <w:sz w:val="22"/>
          <w:lang w:eastAsia="cs-CZ"/>
        </w:rPr>
        <w:t>ů</w:t>
      </w:r>
      <w:r w:rsidR="000637E8" w:rsidRPr="000637E8">
        <w:rPr>
          <w:rFonts w:ascii="Calibri" w:eastAsia="Times New Roman" w:hAnsi="Calibri" w:cs="Times New Roman"/>
          <w:bCs/>
          <w:iCs/>
          <w:sz w:val="22"/>
          <w:lang w:eastAsia="cs-CZ"/>
        </w:rPr>
        <w:t xml:space="preserve"> k údržbě v českém jazyce (i v elektronické podobě na CD/DVD/</w:t>
      </w:r>
      <w:proofErr w:type="spellStart"/>
      <w:r w:rsidR="000637E8" w:rsidRPr="000637E8">
        <w:rPr>
          <w:rFonts w:ascii="Calibri" w:eastAsia="Times New Roman" w:hAnsi="Calibri" w:cs="Times New Roman"/>
          <w:bCs/>
          <w:iCs/>
          <w:sz w:val="22"/>
          <w:lang w:eastAsia="cs-CZ"/>
        </w:rPr>
        <w:t>flash</w:t>
      </w:r>
      <w:proofErr w:type="spellEnd"/>
      <w:r w:rsidR="000637E8" w:rsidRPr="000637E8">
        <w:rPr>
          <w:rFonts w:ascii="Calibri" w:eastAsia="Times New Roman" w:hAnsi="Calibri" w:cs="Times New Roman"/>
          <w:bCs/>
          <w:iCs/>
          <w:sz w:val="22"/>
          <w:lang w:eastAsia="cs-CZ"/>
        </w:rPr>
        <w:t xml:space="preserve"> disk), příslušné certifikáty, atesty osvědčující, že přístroj je vyroben v souladu s platnými bezpečnostními normami a ČSN, kopii prohlášení o shodě (CE </w:t>
      </w:r>
      <w:proofErr w:type="spellStart"/>
      <w:r w:rsidR="000637E8" w:rsidRPr="000637E8">
        <w:rPr>
          <w:rFonts w:ascii="Calibri" w:eastAsia="Times New Roman" w:hAnsi="Calibri" w:cs="Times New Roman"/>
          <w:bCs/>
          <w:iCs/>
          <w:sz w:val="22"/>
          <w:lang w:eastAsia="cs-CZ"/>
        </w:rPr>
        <w:t>declaration</w:t>
      </w:r>
      <w:proofErr w:type="spellEnd"/>
      <w:r w:rsidR="000637E8" w:rsidRPr="000637E8">
        <w:rPr>
          <w:rFonts w:ascii="Calibri" w:eastAsia="Times New Roman" w:hAnsi="Calibri" w:cs="Times New Roman"/>
          <w:bCs/>
          <w:iCs/>
          <w:sz w:val="22"/>
          <w:lang w:eastAsia="cs-CZ"/>
        </w:rPr>
        <w:t>) a příp. další</w:t>
      </w:r>
      <w:r w:rsidR="00F57BEA">
        <w:rPr>
          <w:rFonts w:ascii="Calibri" w:eastAsia="Times New Roman" w:hAnsi="Calibri" w:cs="Times New Roman"/>
          <w:bCs/>
          <w:iCs/>
          <w:sz w:val="22"/>
          <w:lang w:eastAsia="cs-CZ"/>
        </w:rPr>
        <w:t>)</w:t>
      </w:r>
    </w:p>
    <w:p w14:paraId="7CE01AFE" w14:textId="77777777" w:rsidR="000637E8" w:rsidRPr="00F06E74" w:rsidRDefault="000637E8" w:rsidP="000637E8">
      <w:pPr>
        <w:widowControl w:val="0"/>
        <w:numPr>
          <w:ilvl w:val="0"/>
          <w:numId w:val="5"/>
        </w:numPr>
        <w:spacing w:after="0" w:line="240" w:lineRule="auto"/>
        <w:jc w:val="both"/>
        <w:rPr>
          <w:rFonts w:asciiTheme="minorHAnsi" w:hAnsiTheme="minorHAnsi" w:cstheme="minorHAnsi"/>
          <w:sz w:val="22"/>
        </w:rPr>
      </w:pPr>
      <w:r w:rsidRPr="00116678">
        <w:rPr>
          <w:rFonts w:ascii="Calibri" w:eastAsia="Times New Roman" w:hAnsi="Calibri" w:cs="Times New Roman"/>
          <w:bCs/>
          <w:iCs/>
          <w:sz w:val="22"/>
          <w:lang w:eastAsia="cs-CZ"/>
        </w:rPr>
        <w:t>registrace na portálu výrobce zařízení z důvodu identifikace zařízení</w:t>
      </w:r>
      <w:r w:rsidRPr="00F06E74">
        <w:rPr>
          <w:rFonts w:asciiTheme="minorHAnsi" w:hAnsiTheme="minorHAnsi" w:cstheme="minorHAnsi"/>
          <w:sz w:val="22"/>
        </w:rPr>
        <w:t>.</w:t>
      </w:r>
    </w:p>
    <w:p w14:paraId="206A62D3" w14:textId="77777777" w:rsidR="00F57BEA" w:rsidRDefault="00F57BEA" w:rsidP="00F57BEA">
      <w:pPr>
        <w:widowControl w:val="0"/>
        <w:numPr>
          <w:ilvl w:val="0"/>
          <w:numId w:val="5"/>
        </w:numPr>
        <w:spacing w:after="0" w:line="240" w:lineRule="auto"/>
        <w:jc w:val="both"/>
        <w:rPr>
          <w:rFonts w:ascii="Calibri" w:eastAsia="Times New Roman" w:hAnsi="Calibri" w:cs="Times New Roman"/>
          <w:bCs/>
          <w:iCs/>
          <w:sz w:val="22"/>
          <w:lang w:eastAsia="cs-CZ"/>
        </w:rPr>
      </w:pPr>
      <w:r w:rsidRPr="00116678">
        <w:rPr>
          <w:rFonts w:ascii="Calibri" w:eastAsia="Times New Roman" w:hAnsi="Calibri" w:cs="Times New Roman"/>
          <w:bCs/>
          <w:iCs/>
          <w:sz w:val="22"/>
          <w:lang w:eastAsia="cs-CZ"/>
        </w:rPr>
        <w:t xml:space="preserve">technické zaškolení  </w:t>
      </w:r>
    </w:p>
    <w:p w14:paraId="2DADC14B" w14:textId="77777777" w:rsidR="000637E8" w:rsidRDefault="00116678" w:rsidP="000637E8">
      <w:pPr>
        <w:widowControl w:val="0"/>
        <w:numPr>
          <w:ilvl w:val="0"/>
          <w:numId w:val="5"/>
        </w:numPr>
        <w:spacing w:after="0" w:line="240" w:lineRule="auto"/>
        <w:jc w:val="both"/>
        <w:rPr>
          <w:rFonts w:ascii="Calibri" w:eastAsia="Times New Roman" w:hAnsi="Calibri" w:cs="Times New Roman"/>
          <w:bCs/>
          <w:iCs/>
          <w:sz w:val="22"/>
          <w:lang w:eastAsia="cs-CZ"/>
        </w:rPr>
      </w:pPr>
      <w:r w:rsidRPr="000637E8">
        <w:rPr>
          <w:rFonts w:ascii="Calibri" w:eastAsia="Times New Roman" w:hAnsi="Calibri" w:cs="Times New Roman"/>
          <w:bCs/>
          <w:iCs/>
          <w:sz w:val="22"/>
          <w:lang w:eastAsia="cs-CZ"/>
        </w:rPr>
        <w:t>základní zaškolení obsluhy - seznámení se s ovládáním a provozní údržbou</w:t>
      </w:r>
      <w:r w:rsidR="000637E8" w:rsidRPr="000637E8">
        <w:rPr>
          <w:rFonts w:ascii="Calibri" w:eastAsia="Times New Roman" w:hAnsi="Calibri" w:cs="Times New Roman"/>
          <w:bCs/>
          <w:iCs/>
          <w:sz w:val="22"/>
          <w:lang w:eastAsia="cs-CZ"/>
        </w:rPr>
        <w:t xml:space="preserve"> </w:t>
      </w:r>
      <w:bookmarkStart w:id="6" w:name="_Ref488666621"/>
      <w:bookmarkEnd w:id="5"/>
    </w:p>
    <w:p w14:paraId="56E211CE" w14:textId="16733C96" w:rsidR="00330955" w:rsidRPr="00330955" w:rsidRDefault="00330955" w:rsidP="00330955">
      <w:pPr>
        <w:widowControl w:val="0"/>
        <w:numPr>
          <w:ilvl w:val="1"/>
          <w:numId w:val="3"/>
        </w:numPr>
        <w:adjustRightInd w:val="0"/>
        <w:spacing w:before="120" w:after="0" w:line="240" w:lineRule="auto"/>
        <w:jc w:val="both"/>
        <w:textAlignment w:val="baseline"/>
        <w:rPr>
          <w:rFonts w:ascii="Calibri" w:eastAsia="Times New Roman" w:hAnsi="Calibri" w:cs="Times New Roman"/>
          <w:bCs/>
          <w:iCs/>
          <w:sz w:val="22"/>
          <w:lang w:eastAsia="cs-CZ"/>
        </w:rPr>
      </w:pPr>
      <w:r>
        <w:rPr>
          <w:rFonts w:ascii="Calibri" w:eastAsia="Times New Roman" w:hAnsi="Calibri" w:cs="Times New Roman"/>
          <w:bCs/>
          <w:iCs/>
          <w:sz w:val="22"/>
          <w:lang w:eastAsia="cs-CZ"/>
        </w:rPr>
        <w:t>Prodávající dále poskytne</w:t>
      </w:r>
      <w:r w:rsidRPr="00330955">
        <w:rPr>
          <w:rFonts w:ascii="Calibri" w:eastAsia="Times New Roman" w:hAnsi="Calibri" w:cs="Times New Roman"/>
          <w:bCs/>
          <w:iCs/>
          <w:sz w:val="22"/>
          <w:lang w:eastAsia="cs-CZ"/>
        </w:rPr>
        <w:t xml:space="preserve"> odborné </w:t>
      </w:r>
      <w:r w:rsidRPr="00330955">
        <w:rPr>
          <w:rFonts w:ascii="Calibri" w:eastAsia="Times New Roman" w:hAnsi="Calibri" w:cs="Times New Roman"/>
          <w:b/>
          <w:iCs/>
          <w:sz w:val="22"/>
          <w:lang w:eastAsia="cs-CZ"/>
        </w:rPr>
        <w:t>základní a rozšířené zaškolení obsluhy</w:t>
      </w:r>
      <w:r w:rsidRPr="00330955">
        <w:rPr>
          <w:rFonts w:ascii="Calibri" w:eastAsia="Times New Roman" w:hAnsi="Calibri" w:cs="Times New Roman"/>
          <w:bCs/>
          <w:iCs/>
          <w:sz w:val="22"/>
          <w:lang w:eastAsia="cs-CZ"/>
        </w:rPr>
        <w:t xml:space="preserve"> na dodaná vybraná gastro zařízení. Zařízení, u kterých </w:t>
      </w:r>
      <w:r>
        <w:rPr>
          <w:rFonts w:ascii="Calibri" w:eastAsia="Times New Roman" w:hAnsi="Calibri" w:cs="Times New Roman"/>
          <w:bCs/>
          <w:iCs/>
          <w:sz w:val="22"/>
          <w:lang w:eastAsia="cs-CZ"/>
        </w:rPr>
        <w:t xml:space="preserve">je </w:t>
      </w:r>
      <w:r w:rsidRPr="00330955">
        <w:rPr>
          <w:rFonts w:ascii="Calibri" w:eastAsia="Times New Roman" w:hAnsi="Calibri" w:cs="Times New Roman"/>
          <w:bCs/>
          <w:iCs/>
          <w:sz w:val="22"/>
          <w:lang w:eastAsia="cs-CZ"/>
        </w:rPr>
        <w:t xml:space="preserve">uvedené vyžadováno, je zřejmé z výkazu výměr, kde je u příslušného zařízení tento požadavek uveden. Toto odborné zaškolení </w:t>
      </w:r>
      <w:r>
        <w:rPr>
          <w:rFonts w:ascii="Calibri" w:eastAsia="Times New Roman" w:hAnsi="Calibri" w:cs="Times New Roman"/>
          <w:bCs/>
          <w:iCs/>
          <w:sz w:val="22"/>
          <w:lang w:eastAsia="cs-CZ"/>
        </w:rPr>
        <w:t>bude</w:t>
      </w:r>
      <w:r w:rsidRPr="00330955">
        <w:rPr>
          <w:rFonts w:ascii="Calibri" w:eastAsia="Times New Roman" w:hAnsi="Calibri" w:cs="Times New Roman"/>
          <w:bCs/>
          <w:iCs/>
          <w:sz w:val="22"/>
          <w:lang w:eastAsia="cs-CZ"/>
        </w:rPr>
        <w:t xml:space="preserve"> realizováno vlastním odborným školícím kuchařem </w:t>
      </w:r>
      <w:r>
        <w:rPr>
          <w:rFonts w:ascii="Calibri" w:eastAsia="Times New Roman" w:hAnsi="Calibri" w:cs="Times New Roman"/>
          <w:bCs/>
          <w:iCs/>
          <w:sz w:val="22"/>
          <w:lang w:eastAsia="cs-CZ"/>
        </w:rPr>
        <w:t>prodávajícího</w:t>
      </w:r>
      <w:r w:rsidRPr="00330955">
        <w:rPr>
          <w:rFonts w:ascii="Calibri" w:eastAsia="Times New Roman" w:hAnsi="Calibri" w:cs="Times New Roman"/>
          <w:bCs/>
          <w:iCs/>
          <w:sz w:val="22"/>
          <w:lang w:eastAsia="cs-CZ"/>
        </w:rPr>
        <w:t xml:space="preserve">. První základní odborné zaškolení v rozsahu min. 8 pracovních hodin </w:t>
      </w:r>
      <w:r>
        <w:rPr>
          <w:rFonts w:ascii="Calibri" w:eastAsia="Times New Roman" w:hAnsi="Calibri" w:cs="Times New Roman"/>
          <w:bCs/>
          <w:iCs/>
          <w:sz w:val="22"/>
          <w:lang w:eastAsia="cs-CZ"/>
        </w:rPr>
        <w:t xml:space="preserve">bude </w:t>
      </w:r>
      <w:r w:rsidRPr="00330955">
        <w:rPr>
          <w:rFonts w:ascii="Calibri" w:eastAsia="Times New Roman" w:hAnsi="Calibri" w:cs="Times New Roman"/>
          <w:bCs/>
          <w:iCs/>
          <w:sz w:val="22"/>
          <w:lang w:eastAsia="cs-CZ"/>
        </w:rPr>
        <w:t xml:space="preserve">provedeno po předání zařízení do užívání provozovateli, druhé rozšířené odborné zaškolení v rozsahu min. 8 pracovních hodin bude provedeno následně v termínu dle požadavku </w:t>
      </w:r>
      <w:r>
        <w:rPr>
          <w:rFonts w:ascii="Calibri" w:eastAsia="Times New Roman" w:hAnsi="Calibri" w:cs="Times New Roman"/>
          <w:bCs/>
          <w:iCs/>
          <w:sz w:val="22"/>
          <w:lang w:eastAsia="cs-CZ"/>
        </w:rPr>
        <w:t>kupujícího</w:t>
      </w:r>
      <w:r w:rsidRPr="00330955">
        <w:rPr>
          <w:rFonts w:ascii="Calibri" w:eastAsia="Times New Roman" w:hAnsi="Calibri" w:cs="Times New Roman"/>
          <w:bCs/>
          <w:iCs/>
          <w:sz w:val="22"/>
          <w:lang w:eastAsia="cs-CZ"/>
        </w:rPr>
        <w:t>.</w:t>
      </w:r>
    </w:p>
    <w:p w14:paraId="08EC22A9" w14:textId="7A73205E" w:rsidR="00387A56" w:rsidRPr="000637E8" w:rsidRDefault="00387A56" w:rsidP="004528CA">
      <w:pPr>
        <w:widowControl w:val="0"/>
        <w:numPr>
          <w:ilvl w:val="1"/>
          <w:numId w:val="3"/>
        </w:numPr>
        <w:adjustRightInd w:val="0"/>
        <w:spacing w:before="120" w:after="0" w:line="240" w:lineRule="auto"/>
        <w:jc w:val="both"/>
        <w:textAlignment w:val="baseline"/>
        <w:rPr>
          <w:rFonts w:ascii="Calibri" w:eastAsia="Times New Roman" w:hAnsi="Calibri" w:cs="Times New Roman"/>
          <w:bCs/>
          <w:iCs/>
          <w:sz w:val="22"/>
          <w:lang w:eastAsia="cs-CZ"/>
        </w:rPr>
      </w:pPr>
      <w:r w:rsidRPr="000637E8">
        <w:rPr>
          <w:rFonts w:ascii="Calibri" w:eastAsia="Times New Roman" w:hAnsi="Calibri" w:cs="Times New Roman"/>
          <w:bCs/>
          <w:iCs/>
          <w:sz w:val="22"/>
          <w:lang w:eastAsia="cs-CZ"/>
        </w:rPr>
        <w:t>Předmět plnění této smlouvy je vymezen:</w:t>
      </w:r>
      <w:bookmarkEnd w:id="6"/>
    </w:p>
    <w:p w14:paraId="65FA62BE" w14:textId="4D536E79" w:rsidR="00387A56" w:rsidRPr="002E5E1A"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E5E1A">
        <w:rPr>
          <w:rFonts w:asciiTheme="minorHAnsi" w:hAnsiTheme="minorHAnsi" w:cstheme="minorHAnsi"/>
          <w:sz w:val="22"/>
        </w:rPr>
        <w:t xml:space="preserve">touto smlouvou </w:t>
      </w:r>
      <w:r w:rsidR="002E5E1A" w:rsidRPr="002E5E1A">
        <w:rPr>
          <w:rFonts w:asciiTheme="minorHAnsi" w:hAnsiTheme="minorHAnsi" w:cstheme="minorHAnsi"/>
          <w:sz w:val="22"/>
        </w:rPr>
        <w:t>vč. příloh</w:t>
      </w:r>
    </w:p>
    <w:p w14:paraId="51AAF973" w14:textId="77777777" w:rsidR="00006113" w:rsidRPr="002E5E1A" w:rsidRDefault="00387A56" w:rsidP="00257397">
      <w:pPr>
        <w:pStyle w:val="Odstavecseseznamem"/>
        <w:widowControl w:val="0"/>
        <w:numPr>
          <w:ilvl w:val="0"/>
          <w:numId w:val="5"/>
        </w:numPr>
        <w:spacing w:after="0" w:line="240" w:lineRule="auto"/>
        <w:ind w:left="714" w:hanging="357"/>
        <w:contextualSpacing w:val="0"/>
        <w:jc w:val="both"/>
        <w:rPr>
          <w:rFonts w:asciiTheme="minorHAnsi" w:hAnsiTheme="minorHAnsi" w:cstheme="minorHAnsi"/>
          <w:sz w:val="22"/>
        </w:rPr>
      </w:pPr>
      <w:r w:rsidRPr="002E5E1A">
        <w:rPr>
          <w:rFonts w:asciiTheme="minorHAnsi" w:hAnsiTheme="minorHAnsi" w:cstheme="minorHAnsi"/>
          <w:sz w:val="22"/>
        </w:rPr>
        <w:lastRenderedPageBreak/>
        <w:t xml:space="preserve">podmínkami stanovenými v zadávací dokumentaci (včetně všech jejích příloh) </w:t>
      </w:r>
    </w:p>
    <w:p w14:paraId="2730963B" w14:textId="77777777" w:rsidR="00387A56" w:rsidRPr="002E5E1A" w:rsidRDefault="00387A56" w:rsidP="00257397">
      <w:pPr>
        <w:pStyle w:val="Odstavecseseznamem"/>
        <w:widowControl w:val="0"/>
        <w:numPr>
          <w:ilvl w:val="0"/>
          <w:numId w:val="5"/>
        </w:numPr>
        <w:spacing w:after="0" w:line="240" w:lineRule="auto"/>
        <w:ind w:left="714" w:hanging="357"/>
        <w:contextualSpacing w:val="0"/>
        <w:jc w:val="both"/>
        <w:rPr>
          <w:rFonts w:asciiTheme="minorHAnsi" w:hAnsiTheme="minorHAnsi" w:cstheme="minorHAnsi"/>
          <w:sz w:val="22"/>
        </w:rPr>
      </w:pPr>
      <w:r w:rsidRPr="002E5E1A">
        <w:rPr>
          <w:rFonts w:asciiTheme="minorHAnsi" w:hAnsiTheme="minorHAnsi" w:cstheme="minorHAnsi"/>
          <w:sz w:val="22"/>
        </w:rPr>
        <w:t xml:space="preserve">nabídkou prodávajícího podanou do zadávacího řízení na veřejnou zakázku.  </w:t>
      </w:r>
    </w:p>
    <w:p w14:paraId="0E002D07" w14:textId="77777777" w:rsidR="00006113" w:rsidRPr="002E5E1A" w:rsidRDefault="00387A56" w:rsidP="00826093">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Vlastnické právo ke zboží přechází z</w:t>
      </w:r>
      <w:r w:rsidR="00311152" w:rsidRPr="002E5E1A">
        <w:rPr>
          <w:rFonts w:ascii="Calibri" w:eastAsia="Times New Roman" w:hAnsi="Calibri" w:cs="Times New Roman"/>
          <w:bCs/>
          <w:iCs/>
          <w:sz w:val="22"/>
          <w:szCs w:val="22"/>
          <w:lang w:eastAsia="cs-CZ"/>
        </w:rPr>
        <w:t> </w:t>
      </w:r>
      <w:r w:rsidRPr="002E5E1A">
        <w:rPr>
          <w:rFonts w:ascii="Calibri" w:eastAsia="Times New Roman" w:hAnsi="Calibri" w:cs="Times New Roman"/>
          <w:bCs/>
          <w:iCs/>
          <w:sz w:val="22"/>
          <w:szCs w:val="22"/>
          <w:lang w:eastAsia="cs-CZ"/>
        </w:rPr>
        <w:t xml:space="preserve">prodávajícího na kupujícího okamžikem převzetí zboží bez vad, tj. je-li zboží považováno za dodané </w:t>
      </w:r>
      <w:r w:rsidRPr="00755BAB">
        <w:rPr>
          <w:rFonts w:ascii="Calibri" w:eastAsia="Times New Roman" w:hAnsi="Calibri" w:cs="Times New Roman"/>
          <w:bCs/>
          <w:iCs/>
          <w:sz w:val="22"/>
          <w:szCs w:val="22"/>
          <w:lang w:eastAsia="cs-CZ"/>
        </w:rPr>
        <w:t>dle čl. IV.5. této smlouvy. Nebezpečí škody na zboží nese od počátku prodávající a na kupujícího přejde předáním a převzetím zboží bez vad, tj. je-li zboží považováno za dodané dle čl. IV.5. této smlouvy.</w:t>
      </w:r>
      <w:r w:rsidRPr="002E5E1A">
        <w:rPr>
          <w:rFonts w:ascii="Calibri" w:eastAsia="Times New Roman" w:hAnsi="Calibri" w:cs="Times New Roman"/>
          <w:bCs/>
          <w:iCs/>
          <w:sz w:val="22"/>
          <w:szCs w:val="22"/>
          <w:lang w:eastAsia="cs-CZ"/>
        </w:rPr>
        <w:t xml:space="preserve"> </w:t>
      </w:r>
    </w:p>
    <w:p w14:paraId="37CC25FB" w14:textId="77777777" w:rsidR="00387A56" w:rsidRPr="002E5E1A" w:rsidRDefault="00387A56" w:rsidP="00826093">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má povinnost dodat zboží bez vad v souladu s § 1920 Občanského zákoníku, bez jakéhokoliv zatížení právy třetích osob, ve sjednané kvalitě, množství a termínu. </w:t>
      </w:r>
    </w:p>
    <w:p w14:paraId="2DD9F01E"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Zboží musí splňovat i veškeré požadavky stanovené </w:t>
      </w:r>
      <w:r w:rsidR="00501C93" w:rsidRPr="002E5E1A">
        <w:rPr>
          <w:rFonts w:ascii="Calibri" w:eastAsia="Times New Roman" w:hAnsi="Calibri" w:cs="Times New Roman"/>
          <w:bCs/>
          <w:iCs/>
          <w:sz w:val="22"/>
          <w:szCs w:val="22"/>
          <w:lang w:eastAsia="cs-CZ"/>
        </w:rPr>
        <w:t xml:space="preserve">normami a </w:t>
      </w:r>
      <w:r w:rsidRPr="002E5E1A">
        <w:rPr>
          <w:rFonts w:ascii="Calibri" w:eastAsia="Times New Roman" w:hAnsi="Calibri" w:cs="Times New Roman"/>
          <w:bCs/>
          <w:iCs/>
          <w:sz w:val="22"/>
          <w:szCs w:val="22"/>
          <w:lang w:eastAsia="cs-CZ"/>
        </w:rPr>
        <w:t xml:space="preserve">obecně závaznými právními předpisy, zadávací dokumentací a touto smlouvou, musí být nepoškozené, nepoužité a plně funkční. Zboží bude dodáno a předáno se všemi právy nutnými k jeho řádnému a nerušenému nakládání a užívání kupujícím, včetně všech práv duševního vlastnictví pro případné jeho budoucí opravy, údržbu nebo prodej třetí osobě.  </w:t>
      </w:r>
    </w:p>
    <w:p w14:paraId="1CDD71E3"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se zavazuje před předáním zboží zajistit vlastním nákladem provedení všech potřebných zkoušek </w:t>
      </w:r>
      <w:r w:rsidR="009D23BC" w:rsidRPr="002E5E1A">
        <w:rPr>
          <w:rFonts w:ascii="Calibri" w:eastAsia="Times New Roman" w:hAnsi="Calibri" w:cs="Times New Roman"/>
          <w:bCs/>
          <w:iCs/>
          <w:sz w:val="22"/>
          <w:szCs w:val="22"/>
          <w:lang w:eastAsia="cs-CZ"/>
        </w:rPr>
        <w:t>nutných</w:t>
      </w:r>
      <w:r w:rsidRPr="002E5E1A">
        <w:rPr>
          <w:rFonts w:ascii="Calibri" w:eastAsia="Times New Roman" w:hAnsi="Calibri" w:cs="Times New Roman"/>
          <w:bCs/>
          <w:iCs/>
          <w:sz w:val="22"/>
          <w:szCs w:val="22"/>
          <w:lang w:eastAsia="cs-CZ"/>
        </w:rPr>
        <w:t xml:space="preserve"> pro užívání zboží, pokud je jejich provedení obecně závaznými právními předpisy nebo smlouvou požadováno nebo je pro řádné předání a následné užívání zboží nezbytné nebo vhodné.  </w:t>
      </w:r>
    </w:p>
    <w:p w14:paraId="7666D3C6" w14:textId="3A73F4B0" w:rsidR="00387A56"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prohlašuje, že dodávané zboží je nové, tzn., že kupující je prvním uživatelem zboží od jeho výrobce, nepoužité, nerepasované a je vyrobeno z prvotřídních materiálů a je odpovídající současným parametrům a požadavkům nejvyšší kvality. </w:t>
      </w:r>
    </w:p>
    <w:p w14:paraId="61D7499D"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Při </w:t>
      </w:r>
      <w:r w:rsidR="00AE6628" w:rsidRPr="002E5E1A">
        <w:rPr>
          <w:rFonts w:ascii="Calibri" w:eastAsia="Times New Roman" w:hAnsi="Calibri" w:cs="Times New Roman"/>
          <w:bCs/>
          <w:iCs/>
          <w:sz w:val="22"/>
          <w:szCs w:val="22"/>
          <w:lang w:eastAsia="cs-CZ"/>
        </w:rPr>
        <w:t xml:space="preserve">předání </w:t>
      </w:r>
      <w:r w:rsidRPr="002E5E1A">
        <w:rPr>
          <w:rFonts w:ascii="Calibri" w:eastAsia="Times New Roman" w:hAnsi="Calibri" w:cs="Times New Roman"/>
          <w:bCs/>
          <w:iCs/>
          <w:sz w:val="22"/>
          <w:szCs w:val="22"/>
          <w:lang w:eastAsia="cs-CZ"/>
        </w:rPr>
        <w:t>zboží v místě dodání je prodávající povinen prokázat, že zboží splňuje stanovené podmínky a předá kupujícímu mj. tyto doklady vztahující se ke zboží (vše v českém jazyce):</w:t>
      </w:r>
    </w:p>
    <w:p w14:paraId="1B300173" w14:textId="77777777" w:rsidR="00387A56" w:rsidRPr="002E5E1A"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E5E1A">
        <w:rPr>
          <w:rFonts w:asciiTheme="minorHAnsi" w:hAnsiTheme="minorHAnsi" w:cstheme="minorHAnsi"/>
          <w:sz w:val="22"/>
        </w:rPr>
        <w:t xml:space="preserve">základní technický popis, který může být součástí dokladů k užívání, </w:t>
      </w:r>
    </w:p>
    <w:p w14:paraId="1BB46475" w14:textId="77777777" w:rsidR="00387A56" w:rsidRPr="002E5E1A"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E5E1A">
        <w:rPr>
          <w:rFonts w:asciiTheme="minorHAnsi" w:hAnsiTheme="minorHAnsi" w:cstheme="minorHAnsi"/>
          <w:sz w:val="22"/>
        </w:rPr>
        <w:t xml:space="preserve">doklady k užívání, obsluze a údržbě, </w:t>
      </w:r>
    </w:p>
    <w:p w14:paraId="727EA183" w14:textId="77777777" w:rsidR="00387A56" w:rsidRPr="002E5E1A"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E5E1A">
        <w:rPr>
          <w:rFonts w:asciiTheme="minorHAnsi" w:hAnsiTheme="minorHAnsi" w:cstheme="minorHAnsi"/>
          <w:sz w:val="22"/>
        </w:rPr>
        <w:t>záruční listy, doklady a dokumentace k provozování příslušenství a vybavení,</w:t>
      </w:r>
    </w:p>
    <w:p w14:paraId="7F070397" w14:textId="77777777" w:rsidR="00387A56" w:rsidRPr="002E5E1A"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E5E1A">
        <w:rPr>
          <w:rFonts w:asciiTheme="minorHAnsi" w:hAnsiTheme="minorHAnsi" w:cstheme="minorHAnsi"/>
          <w:sz w:val="22"/>
        </w:rPr>
        <w:t>předávací protokol,</w:t>
      </w:r>
    </w:p>
    <w:p w14:paraId="4B21B25D" w14:textId="7BA2E4FF" w:rsidR="00AE6628" w:rsidRPr="002042ED"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042ED">
        <w:rPr>
          <w:rFonts w:asciiTheme="minorHAnsi" w:hAnsiTheme="minorHAnsi" w:cstheme="minorHAnsi"/>
          <w:sz w:val="22"/>
        </w:rPr>
        <w:t xml:space="preserve">prohlášení o </w:t>
      </w:r>
      <w:r w:rsidR="002042ED" w:rsidRPr="002042ED">
        <w:rPr>
          <w:rFonts w:asciiTheme="minorHAnsi" w:hAnsiTheme="minorHAnsi" w:cstheme="minorHAnsi"/>
          <w:sz w:val="22"/>
        </w:rPr>
        <w:t>shodě</w:t>
      </w:r>
      <w:r w:rsidRPr="002042ED">
        <w:rPr>
          <w:rFonts w:asciiTheme="minorHAnsi" w:hAnsiTheme="minorHAnsi" w:cstheme="minorHAnsi"/>
          <w:sz w:val="22"/>
        </w:rPr>
        <w:t xml:space="preserve"> v souladu se zákonem č. 22/1997 Sb., o technických požadavcích na výrobk</w:t>
      </w:r>
      <w:r w:rsidR="00CB7753" w:rsidRPr="002042ED">
        <w:rPr>
          <w:rFonts w:asciiTheme="minorHAnsi" w:hAnsiTheme="minorHAnsi" w:cstheme="minorHAnsi"/>
          <w:sz w:val="22"/>
        </w:rPr>
        <w:t>y</w:t>
      </w:r>
      <w:r w:rsidR="00AE6628" w:rsidRPr="002042ED">
        <w:rPr>
          <w:rFonts w:asciiTheme="minorHAnsi" w:hAnsiTheme="minorHAnsi" w:cstheme="minorHAnsi"/>
          <w:sz w:val="22"/>
        </w:rPr>
        <w:t xml:space="preserve">, ve znění pozdějších předpisů, </w:t>
      </w:r>
    </w:p>
    <w:p w14:paraId="197D93D6"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7" w:name="_Ref488667054"/>
      <w:r w:rsidRPr="002E5E1A">
        <w:rPr>
          <w:rFonts w:ascii="Calibri" w:eastAsia="Times New Roman" w:hAnsi="Calibri" w:cs="Times New Roman"/>
          <w:bCs/>
          <w:iCs/>
          <w:sz w:val="22"/>
          <w:szCs w:val="22"/>
          <w:lang w:eastAsia="cs-CZ"/>
        </w:rPr>
        <w:t xml:space="preserve">Prodávající zajišťuje plnění předmětu plnění svými zaměstnanci nebo zaměstnanci třetích osob. Prodávající i v takovém případě nese plnou odpovědnost za plnění povinností vyplývajících ze smlouvy. </w:t>
      </w:r>
      <w:bookmarkEnd w:id="7"/>
      <w:r w:rsidRPr="002E5E1A">
        <w:rPr>
          <w:rFonts w:ascii="Calibri" w:eastAsia="Times New Roman" w:hAnsi="Calibri" w:cs="Times New Roman"/>
          <w:bCs/>
          <w:iCs/>
          <w:sz w:val="22"/>
          <w:szCs w:val="22"/>
          <w:lang w:eastAsia="cs-CZ"/>
        </w:rPr>
        <w:t xml:space="preserve">Prodávající si zajistí na svůj náklad ochranu nepřevzatých zařízení proti nepovoleným osobám a plně odpovídá za dodržování bezpečnosti a ochrany zdraví, hygienických předpisů a ostatních právních předpisů dotčených realizací předmětu smlouvy, a to jak svými pracovníky, tak i pracovníky poddodavatelů, a to i vůči třetím osobám. </w:t>
      </w:r>
    </w:p>
    <w:p w14:paraId="019D2661"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 případě zjištění skutečností majících podstatný vliv na provedení, předání a fakturování zboží je každá ze smluvních stran povinna o této skutečnosti informovat neprodleně písemně druhou stranu, jakmile se o nich dozví. Případná změna smlouvy z této skutečnosti plynoucí, bude provedena písemným dodatkem kupní smlouvy odsouhlaseným oběma smluvními stranami, jinak bude považována za neplatnou. </w:t>
      </w:r>
    </w:p>
    <w:p w14:paraId="04D5FC1B" w14:textId="77777777" w:rsidR="00387A56" w:rsidRPr="002E5E1A" w:rsidRDefault="00387A56" w:rsidP="00537CD6">
      <w:pPr>
        <w:pStyle w:val="StylNadpis1Zarovnatdobloku"/>
        <w:keepNext w:val="0"/>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t>CENA</w:t>
      </w:r>
    </w:p>
    <w:p w14:paraId="20355960"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8" w:name="_Ref488153871"/>
      <w:bookmarkStart w:id="9" w:name="_Ref484170824"/>
      <w:r w:rsidRPr="002E5E1A">
        <w:rPr>
          <w:rFonts w:ascii="Calibri" w:eastAsia="Times New Roman" w:hAnsi="Calibri" w:cs="Times New Roman"/>
          <w:bCs/>
          <w:iCs/>
          <w:sz w:val="22"/>
          <w:szCs w:val="22"/>
          <w:lang w:eastAsia="cs-CZ"/>
        </w:rPr>
        <w:t>Smluvní strany se dohodly na ceně za kompletní dodávku zboží specifikovan</w:t>
      </w:r>
      <w:r w:rsidR="00006113" w:rsidRPr="002E5E1A">
        <w:rPr>
          <w:rFonts w:ascii="Calibri" w:eastAsia="Times New Roman" w:hAnsi="Calibri" w:cs="Times New Roman"/>
          <w:bCs/>
          <w:iCs/>
          <w:sz w:val="22"/>
          <w:szCs w:val="22"/>
          <w:lang w:eastAsia="cs-CZ"/>
        </w:rPr>
        <w:t>ého</w:t>
      </w:r>
      <w:r w:rsidRPr="002E5E1A">
        <w:rPr>
          <w:rFonts w:ascii="Calibri" w:eastAsia="Times New Roman" w:hAnsi="Calibri" w:cs="Times New Roman"/>
          <w:bCs/>
          <w:iCs/>
          <w:sz w:val="22"/>
          <w:szCs w:val="22"/>
          <w:lang w:eastAsia="cs-CZ"/>
        </w:rPr>
        <w:t xml:space="preserve"> touto smlouvou dohodou dle zákona č. 526/1990 Sb., o cenách, ve znění pozdějších předpisů</w:t>
      </w:r>
      <w:r w:rsidR="00375BFD" w:rsidRPr="002E5E1A">
        <w:rPr>
          <w:rFonts w:ascii="Calibri" w:eastAsia="Times New Roman" w:hAnsi="Calibri" w:cs="Times New Roman"/>
          <w:bCs/>
          <w:iCs/>
          <w:sz w:val="22"/>
          <w:szCs w:val="22"/>
          <w:lang w:eastAsia="cs-CZ"/>
        </w:rPr>
        <w:t>,</w:t>
      </w:r>
      <w:r w:rsidRPr="002E5E1A">
        <w:rPr>
          <w:rFonts w:ascii="Calibri" w:eastAsia="Times New Roman" w:hAnsi="Calibri" w:cs="Times New Roman"/>
          <w:bCs/>
          <w:iCs/>
          <w:sz w:val="22"/>
          <w:szCs w:val="22"/>
          <w:lang w:eastAsia="cs-CZ"/>
        </w:rPr>
        <w:t xml:space="preserve"> ve výši:</w:t>
      </w:r>
      <w:bookmarkEnd w:id="8"/>
    </w:p>
    <w:bookmarkEnd w:id="9"/>
    <w:p w14:paraId="39B27460" w14:textId="77777777" w:rsidR="00387A56" w:rsidRPr="002E5E1A" w:rsidRDefault="00387A56" w:rsidP="00387A56">
      <w:pPr>
        <w:widowControl w:val="0"/>
        <w:spacing w:before="240"/>
        <w:ind w:firstLine="709"/>
        <w:rPr>
          <w:rFonts w:ascii="Calibri" w:hAnsi="Calibri"/>
          <w:sz w:val="22"/>
        </w:rPr>
      </w:pPr>
      <w:r w:rsidRPr="002E5E1A">
        <w:rPr>
          <w:rFonts w:ascii="Calibri" w:hAnsi="Calibri"/>
          <w:b/>
          <w:color w:val="FF0000"/>
          <w:sz w:val="22"/>
        </w:rPr>
        <w:t>[doplní prodávající]</w:t>
      </w:r>
    </w:p>
    <w:p w14:paraId="0E275FC8" w14:textId="699EA7C6" w:rsidR="00387A56" w:rsidRPr="002E5E1A" w:rsidRDefault="00387A56" w:rsidP="00387A56">
      <w:pPr>
        <w:pStyle w:val="normln1"/>
        <w:widowControl w:val="0"/>
        <w:pBdr>
          <w:bottom w:val="single" w:sz="8" w:space="3" w:color="auto"/>
        </w:pBdr>
        <w:tabs>
          <w:tab w:val="right" w:pos="6300"/>
          <w:tab w:val="right" w:leader="dot" w:pos="9240"/>
        </w:tabs>
        <w:spacing w:beforeLines="50" w:before="120"/>
        <w:ind w:leftChars="300" w:left="720"/>
        <w:rPr>
          <w:rFonts w:ascii="Calibri" w:hAnsi="Calibri"/>
          <w:b/>
          <w:color w:val="FF0000"/>
          <w:sz w:val="22"/>
          <w:szCs w:val="22"/>
        </w:rPr>
      </w:pPr>
      <w:r w:rsidRPr="002E5E1A">
        <w:rPr>
          <w:rFonts w:ascii="Calibri" w:hAnsi="Calibri"/>
          <w:b/>
          <w:color w:val="FF0000"/>
          <w:sz w:val="22"/>
          <w:szCs w:val="22"/>
        </w:rPr>
        <w:t xml:space="preserve">Celková cena </w:t>
      </w:r>
      <w:r w:rsidR="00EB3FCD">
        <w:rPr>
          <w:rFonts w:ascii="Calibri" w:hAnsi="Calibri"/>
          <w:b/>
          <w:color w:val="FF0000"/>
          <w:sz w:val="22"/>
          <w:szCs w:val="22"/>
        </w:rPr>
        <w:t xml:space="preserve">bez </w:t>
      </w:r>
      <w:r w:rsidRPr="002E5E1A">
        <w:rPr>
          <w:rFonts w:ascii="Calibri" w:hAnsi="Calibri"/>
          <w:b/>
          <w:color w:val="FF0000"/>
          <w:sz w:val="22"/>
          <w:szCs w:val="22"/>
        </w:rPr>
        <w:t>DPH</w:t>
      </w:r>
      <w:r w:rsidRPr="002E5E1A">
        <w:rPr>
          <w:rFonts w:ascii="Calibri" w:hAnsi="Calibri"/>
          <w:b/>
          <w:color w:val="FF0000"/>
          <w:sz w:val="22"/>
          <w:szCs w:val="22"/>
        </w:rPr>
        <w:tab/>
      </w:r>
      <w:r w:rsidRPr="002E5E1A">
        <w:rPr>
          <w:rFonts w:ascii="Calibri" w:hAnsi="Calibri"/>
          <w:b/>
          <w:color w:val="FF0000"/>
          <w:sz w:val="22"/>
          <w:szCs w:val="22"/>
        </w:rPr>
        <w:tab/>
        <w:t>,-- Kč</w:t>
      </w:r>
    </w:p>
    <w:p w14:paraId="17922FCF" w14:textId="6D8E5D10" w:rsidR="00387A56" w:rsidRPr="002E5E1A" w:rsidRDefault="00387A56" w:rsidP="00387A56">
      <w:pPr>
        <w:pStyle w:val="normln1"/>
        <w:widowControl w:val="0"/>
        <w:pBdr>
          <w:bottom w:val="single" w:sz="8" w:space="3" w:color="auto"/>
        </w:pBdr>
        <w:tabs>
          <w:tab w:val="right" w:pos="6300"/>
          <w:tab w:val="right" w:leader="dot" w:pos="9240"/>
        </w:tabs>
        <w:spacing w:beforeLines="50" w:before="120"/>
        <w:ind w:leftChars="300" w:left="720"/>
        <w:rPr>
          <w:rFonts w:ascii="Calibri" w:hAnsi="Calibri"/>
          <w:b/>
          <w:color w:val="FF0000"/>
          <w:sz w:val="22"/>
          <w:szCs w:val="22"/>
        </w:rPr>
      </w:pPr>
      <w:r w:rsidRPr="002E5E1A">
        <w:rPr>
          <w:rFonts w:ascii="Calibri" w:hAnsi="Calibri"/>
          <w:b/>
          <w:color w:val="FF0000"/>
          <w:sz w:val="22"/>
          <w:szCs w:val="22"/>
        </w:rPr>
        <w:t xml:space="preserve">DPH </w:t>
      </w:r>
      <w:r w:rsidR="003710FC">
        <w:rPr>
          <w:rFonts w:ascii="Calibri" w:hAnsi="Calibri"/>
          <w:b/>
          <w:color w:val="FF0000"/>
          <w:sz w:val="22"/>
          <w:szCs w:val="22"/>
        </w:rPr>
        <w:t>21%</w:t>
      </w:r>
      <w:r w:rsidRPr="002E5E1A">
        <w:rPr>
          <w:rFonts w:ascii="Calibri" w:hAnsi="Calibri"/>
          <w:b/>
          <w:color w:val="FF0000"/>
          <w:sz w:val="22"/>
          <w:szCs w:val="22"/>
        </w:rPr>
        <w:tab/>
      </w:r>
      <w:r w:rsidRPr="002E5E1A">
        <w:rPr>
          <w:rFonts w:ascii="Calibri" w:hAnsi="Calibri"/>
          <w:b/>
          <w:color w:val="FF0000"/>
          <w:sz w:val="22"/>
          <w:szCs w:val="22"/>
        </w:rPr>
        <w:tab/>
        <w:t>,-- Kč</w:t>
      </w:r>
    </w:p>
    <w:p w14:paraId="5E40DBDC" w14:textId="5954B513" w:rsidR="00387A56" w:rsidRPr="002E5E1A" w:rsidRDefault="00387A56" w:rsidP="00387A56">
      <w:pPr>
        <w:pStyle w:val="normln1"/>
        <w:widowControl w:val="0"/>
        <w:pBdr>
          <w:bottom w:val="single" w:sz="8" w:space="3" w:color="auto"/>
        </w:pBdr>
        <w:tabs>
          <w:tab w:val="right" w:pos="6300"/>
          <w:tab w:val="right" w:leader="dot" w:pos="9240"/>
        </w:tabs>
        <w:spacing w:beforeLines="50" w:before="120"/>
        <w:ind w:leftChars="300" w:left="720"/>
        <w:rPr>
          <w:rFonts w:ascii="Calibri" w:hAnsi="Calibri"/>
          <w:b/>
          <w:color w:val="FF0000"/>
          <w:sz w:val="22"/>
          <w:szCs w:val="22"/>
          <w:u w:val="single"/>
        </w:rPr>
      </w:pPr>
      <w:r w:rsidRPr="002E5E1A">
        <w:rPr>
          <w:rFonts w:ascii="Calibri" w:hAnsi="Calibri"/>
          <w:b/>
          <w:color w:val="FF0000"/>
          <w:sz w:val="22"/>
          <w:szCs w:val="22"/>
          <w:u w:val="single"/>
        </w:rPr>
        <w:t xml:space="preserve">Celková cena </w:t>
      </w:r>
      <w:r w:rsidR="00EB3FCD">
        <w:rPr>
          <w:rFonts w:ascii="Calibri" w:hAnsi="Calibri"/>
          <w:b/>
          <w:color w:val="FF0000"/>
          <w:sz w:val="22"/>
          <w:szCs w:val="22"/>
          <w:u w:val="single"/>
        </w:rPr>
        <w:t>včetně</w:t>
      </w:r>
      <w:r w:rsidRPr="002E5E1A">
        <w:rPr>
          <w:rFonts w:ascii="Calibri" w:hAnsi="Calibri"/>
          <w:b/>
          <w:color w:val="FF0000"/>
          <w:sz w:val="22"/>
          <w:szCs w:val="22"/>
          <w:u w:val="single"/>
        </w:rPr>
        <w:t xml:space="preserve"> DPH</w:t>
      </w:r>
      <w:r w:rsidRPr="002E5E1A">
        <w:rPr>
          <w:rFonts w:ascii="Calibri" w:hAnsi="Calibri"/>
          <w:b/>
          <w:color w:val="FF0000"/>
          <w:sz w:val="22"/>
          <w:szCs w:val="22"/>
          <w:u w:val="single"/>
        </w:rPr>
        <w:tab/>
      </w:r>
      <w:r w:rsidRPr="002E5E1A">
        <w:rPr>
          <w:rFonts w:ascii="Calibri" w:hAnsi="Calibri"/>
          <w:b/>
          <w:color w:val="FF0000"/>
          <w:sz w:val="22"/>
          <w:szCs w:val="22"/>
          <w:u w:val="single"/>
        </w:rPr>
        <w:tab/>
        <w:t>,-- Kč</w:t>
      </w:r>
    </w:p>
    <w:p w14:paraId="389BDF42" w14:textId="58462E43" w:rsidR="002E0006" w:rsidRPr="00537CD6" w:rsidRDefault="002E0006" w:rsidP="00537CD6">
      <w:pPr>
        <w:spacing w:before="120"/>
        <w:ind w:left="567"/>
        <w:rPr>
          <w:rFonts w:asciiTheme="minorHAnsi" w:eastAsia="Times New Roman" w:hAnsiTheme="minorHAnsi" w:cstheme="minorHAnsi"/>
          <w:iCs/>
          <w:sz w:val="22"/>
          <w:lang w:eastAsia="cs-CZ"/>
        </w:rPr>
      </w:pPr>
      <w:r w:rsidRPr="00537CD6">
        <w:rPr>
          <w:rFonts w:asciiTheme="minorHAnsi" w:hAnsiTheme="minorHAnsi" w:cstheme="minorHAnsi"/>
          <w:sz w:val="22"/>
        </w:rPr>
        <w:lastRenderedPageBreak/>
        <w:t>Dodavatel je plátcem</w:t>
      </w:r>
      <w:r w:rsidRPr="00537CD6">
        <w:rPr>
          <w:rFonts w:asciiTheme="minorHAnsi" w:eastAsia="Times New Roman" w:hAnsiTheme="minorHAnsi" w:cstheme="minorHAnsi"/>
          <w:iCs/>
          <w:sz w:val="22"/>
          <w:lang w:eastAsia="cs-CZ"/>
        </w:rPr>
        <w:t xml:space="preserve"> DPH.</w:t>
      </w:r>
    </w:p>
    <w:p w14:paraId="793F6195" w14:textId="43C5421D" w:rsidR="00AE6628" w:rsidRPr="002E5E1A" w:rsidRDefault="00387A56" w:rsidP="00AE662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Theme="minorHAnsi" w:eastAsia="Times New Roman" w:hAnsiTheme="minorHAnsi" w:cs="Times New Roman"/>
          <w:bCs/>
          <w:iCs/>
          <w:sz w:val="22"/>
          <w:szCs w:val="22"/>
          <w:lang w:eastAsia="cs-CZ"/>
        </w:rPr>
        <w:t xml:space="preserve">Uvedená cena je cenou nejvýše přípustnou a nepřekročitelnou, která zahrnuje veškeré náklady prodávajícího nezbytné pro řádné a včasné splnění celého předmětu plnění této smlouvy. V kupní ceně jsou zahrnuty náklady zejména na veškeré dodávky a související práce a služby nezbytné pro řádné a včasné splnění této smlouvy, zejména náklady na pořízení zboží včetně nákladů na jeho výrobu a montáž, </w:t>
      </w:r>
      <w:r w:rsidR="00AE6628" w:rsidRPr="002E5E1A">
        <w:rPr>
          <w:rFonts w:asciiTheme="minorHAnsi" w:eastAsia="Times New Roman" w:hAnsiTheme="minorHAnsi" w:cs="Times New Roman"/>
          <w:bCs/>
          <w:iCs/>
          <w:sz w:val="22"/>
          <w:szCs w:val="22"/>
          <w:lang w:eastAsia="cs-CZ"/>
        </w:rPr>
        <w:t xml:space="preserve">balení, </w:t>
      </w:r>
      <w:r w:rsidRPr="002E5E1A">
        <w:rPr>
          <w:rFonts w:asciiTheme="minorHAnsi" w:eastAsia="Times New Roman" w:hAnsiTheme="minorHAnsi" w:cs="Times New Roman"/>
          <w:bCs/>
          <w:iCs/>
          <w:sz w:val="22"/>
          <w:szCs w:val="22"/>
          <w:lang w:eastAsia="cs-CZ"/>
        </w:rPr>
        <w:t>náklady na dopravu zboží do místa plnění včetně případných nákladů na manipulační mechanismy, náklady na pojištění zboží, ostrahu zboží do jeho předání a převzetí, daně, poplatky a cla spojené s dodávkou zboží, náklady na průvodní dokumentaci, náklady na likvidaci odpadů vzniklých při dodávce zboží a náklady na zaškolení obsluhy, náklady na recyklaci zboží</w:t>
      </w:r>
      <w:r w:rsidR="00F57BEA">
        <w:rPr>
          <w:rFonts w:asciiTheme="minorHAnsi" w:eastAsia="Times New Roman" w:hAnsiTheme="minorHAnsi" w:cs="Times New Roman"/>
          <w:bCs/>
          <w:iCs/>
          <w:sz w:val="22"/>
          <w:szCs w:val="22"/>
          <w:lang w:eastAsia="cs-CZ"/>
        </w:rPr>
        <w:t xml:space="preserve"> </w:t>
      </w:r>
      <w:r w:rsidRPr="002E5E1A">
        <w:rPr>
          <w:rFonts w:asciiTheme="minorHAnsi" w:eastAsia="Times New Roman" w:hAnsiTheme="minorHAnsi" w:cs="Times New Roman"/>
          <w:bCs/>
          <w:iCs/>
          <w:sz w:val="22"/>
          <w:szCs w:val="22"/>
          <w:lang w:eastAsia="cs-CZ"/>
        </w:rPr>
        <w:t xml:space="preserve">a další náklady dle této smlouvy. </w:t>
      </w:r>
    </w:p>
    <w:p w14:paraId="0F8F8918" w14:textId="77777777" w:rsidR="00387A56" w:rsidRPr="002E5E1A" w:rsidRDefault="00387A56" w:rsidP="00AE662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Kupující nepřipouští překročení výše uvedené dohodnuté ceny s výjimkou smluvené ceny v rozsahu hodnoty „včetně DPH“ a „DPH“, pokud dojde ke změně daňových zákonů souvisejících s plněním předmětu této smlouvy, tzn. dojde-li </w:t>
      </w:r>
      <w:r w:rsidR="00565F50" w:rsidRPr="002E5E1A">
        <w:rPr>
          <w:rFonts w:ascii="Calibri" w:eastAsia="Times New Roman" w:hAnsi="Calibri" w:cs="Times New Roman"/>
          <w:bCs/>
          <w:iCs/>
          <w:sz w:val="22"/>
          <w:szCs w:val="22"/>
          <w:lang w:eastAsia="cs-CZ"/>
        </w:rPr>
        <w:t xml:space="preserve">ke </w:t>
      </w:r>
      <w:r w:rsidRPr="002E5E1A">
        <w:rPr>
          <w:rFonts w:ascii="Calibri" w:eastAsia="Times New Roman" w:hAnsi="Calibri" w:cs="Times New Roman"/>
          <w:bCs/>
          <w:iCs/>
          <w:sz w:val="22"/>
          <w:szCs w:val="22"/>
          <w:lang w:eastAsia="cs-CZ"/>
        </w:rPr>
        <w:t xml:space="preserve">změně sazby daně z přidané hodnoty, která by zasáhla do období realizace předmětu plnění. </w:t>
      </w:r>
    </w:p>
    <w:p w14:paraId="108B09DB" w14:textId="6083B2F6"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Cena je platná až do </w:t>
      </w:r>
      <w:r w:rsidR="00F57BEA">
        <w:rPr>
          <w:rFonts w:ascii="Calibri" w:eastAsia="Times New Roman" w:hAnsi="Calibri" w:cs="Times New Roman"/>
          <w:bCs/>
          <w:iCs/>
          <w:sz w:val="22"/>
          <w:szCs w:val="22"/>
          <w:lang w:eastAsia="cs-CZ"/>
        </w:rPr>
        <w:t>okamžiku</w:t>
      </w:r>
      <w:r w:rsidRPr="002E5E1A">
        <w:rPr>
          <w:rFonts w:ascii="Calibri" w:eastAsia="Times New Roman" w:hAnsi="Calibri" w:cs="Times New Roman"/>
          <w:bCs/>
          <w:iCs/>
          <w:sz w:val="22"/>
          <w:szCs w:val="22"/>
          <w:lang w:eastAsia="cs-CZ"/>
        </w:rPr>
        <w:t xml:space="preserve"> dokončení díla sjednaného dle smlouvy</w:t>
      </w:r>
      <w:r w:rsidR="00EC6F6C">
        <w:rPr>
          <w:rFonts w:ascii="Calibri" w:eastAsia="Times New Roman" w:hAnsi="Calibri" w:cs="Times New Roman"/>
          <w:bCs/>
          <w:iCs/>
          <w:sz w:val="22"/>
          <w:szCs w:val="22"/>
          <w:lang w:eastAsia="cs-CZ"/>
        </w:rPr>
        <w:t>.</w:t>
      </w:r>
    </w:p>
    <w:p w14:paraId="16106DD9"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prohlašuje, že se řádně seznámil s rozsahem předmětu této smlouvy a potvrzuje, že dohodnutá kupní cena zahrnuje veškeré náklady spojené se splněním této smlouvy.</w:t>
      </w:r>
    </w:p>
    <w:p w14:paraId="0F52EDB5"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t>DODACÍ LHŮTA A MÍSTO PLNĚNÍ</w:t>
      </w:r>
    </w:p>
    <w:p w14:paraId="74054013" w14:textId="1F911369" w:rsidR="009A0D3E" w:rsidRPr="009A0D3E" w:rsidRDefault="009A0D3E" w:rsidP="009A0D3E">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9A0D3E">
        <w:rPr>
          <w:rFonts w:ascii="Calibri" w:eastAsia="Times New Roman" w:hAnsi="Calibri" w:cs="Times New Roman"/>
          <w:bCs/>
          <w:iCs/>
          <w:sz w:val="22"/>
          <w:szCs w:val="22"/>
          <w:lang w:eastAsia="cs-CZ"/>
        </w:rPr>
        <w:t xml:space="preserve">Předpokládaný termín zahájení realizace předmětu plnění je </w:t>
      </w:r>
      <w:r w:rsidR="003710FC" w:rsidRPr="003710FC">
        <w:rPr>
          <w:rFonts w:ascii="Calibri" w:eastAsia="Times New Roman" w:hAnsi="Calibri" w:cs="Times New Roman"/>
          <w:b/>
          <w:iCs/>
          <w:sz w:val="22"/>
          <w:szCs w:val="22"/>
          <w:lang w:eastAsia="cs-CZ"/>
        </w:rPr>
        <w:t>27</w:t>
      </w:r>
      <w:r w:rsidRPr="009A0D3E">
        <w:rPr>
          <w:rFonts w:ascii="Calibri" w:eastAsia="Times New Roman" w:hAnsi="Calibri" w:cs="Times New Roman"/>
          <w:b/>
          <w:iCs/>
          <w:sz w:val="22"/>
          <w:szCs w:val="22"/>
          <w:lang w:eastAsia="cs-CZ"/>
        </w:rPr>
        <w:t>.6.2025</w:t>
      </w:r>
      <w:r>
        <w:rPr>
          <w:rFonts w:ascii="Calibri" w:eastAsia="Times New Roman" w:hAnsi="Calibri" w:cs="Times New Roman"/>
          <w:bCs/>
          <w:iCs/>
          <w:sz w:val="22"/>
          <w:szCs w:val="22"/>
          <w:lang w:eastAsia="cs-CZ"/>
        </w:rPr>
        <w:t xml:space="preserve">. Současně budou probíhat stavební úpravy kuchyně potřebné pro realizaci předmětu plnění. Je tedy nutná koordinace případných dodavatelů stavebních prací a dodávky gastro technologií. Předpokládaný termín pro </w:t>
      </w:r>
      <w:r w:rsidRPr="009A0D3E">
        <w:rPr>
          <w:rFonts w:ascii="Calibri" w:eastAsia="Times New Roman" w:hAnsi="Calibri" w:cs="Times New Roman"/>
          <w:b/>
          <w:iCs/>
          <w:sz w:val="22"/>
          <w:szCs w:val="22"/>
          <w:lang w:eastAsia="cs-CZ"/>
        </w:rPr>
        <w:t>zahájení instalace</w:t>
      </w:r>
      <w:r>
        <w:rPr>
          <w:rFonts w:ascii="Calibri" w:eastAsia="Times New Roman" w:hAnsi="Calibri" w:cs="Times New Roman"/>
          <w:bCs/>
          <w:iCs/>
          <w:sz w:val="22"/>
          <w:szCs w:val="22"/>
          <w:lang w:eastAsia="cs-CZ"/>
        </w:rPr>
        <w:t xml:space="preserve"> </w:t>
      </w:r>
      <w:r w:rsidRPr="009A0D3E">
        <w:rPr>
          <w:rFonts w:ascii="Calibri" w:eastAsia="Times New Roman" w:hAnsi="Calibri" w:cs="Times New Roman"/>
          <w:b/>
          <w:iCs/>
          <w:sz w:val="22"/>
          <w:szCs w:val="22"/>
          <w:lang w:eastAsia="cs-CZ"/>
        </w:rPr>
        <w:t>nového zařízení do kuchyně ZŠ je</w:t>
      </w:r>
      <w:r>
        <w:rPr>
          <w:rFonts w:ascii="Calibri" w:eastAsia="Times New Roman" w:hAnsi="Calibri" w:cs="Times New Roman"/>
          <w:bCs/>
          <w:iCs/>
          <w:sz w:val="22"/>
          <w:szCs w:val="22"/>
          <w:lang w:eastAsia="cs-CZ"/>
        </w:rPr>
        <w:t xml:space="preserve"> </w:t>
      </w:r>
      <w:r w:rsidRPr="009A0D3E">
        <w:rPr>
          <w:rFonts w:ascii="Calibri" w:eastAsia="Times New Roman" w:hAnsi="Calibri" w:cs="Times New Roman"/>
          <w:b/>
          <w:iCs/>
          <w:sz w:val="22"/>
          <w:szCs w:val="22"/>
          <w:lang w:eastAsia="cs-CZ"/>
        </w:rPr>
        <w:t>4.8.2025</w:t>
      </w:r>
      <w:r>
        <w:rPr>
          <w:rFonts w:ascii="Calibri" w:eastAsia="Times New Roman" w:hAnsi="Calibri" w:cs="Times New Roman"/>
          <w:b/>
          <w:iCs/>
          <w:sz w:val="22"/>
          <w:szCs w:val="22"/>
          <w:lang w:eastAsia="cs-CZ"/>
        </w:rPr>
        <w:t xml:space="preserve"> (dle stavební připravenosti)</w:t>
      </w:r>
      <w:r w:rsidRPr="009A0D3E">
        <w:rPr>
          <w:rFonts w:ascii="Calibri" w:eastAsia="Times New Roman" w:hAnsi="Calibri" w:cs="Times New Roman"/>
          <w:b/>
          <w:iCs/>
          <w:sz w:val="22"/>
          <w:szCs w:val="22"/>
          <w:lang w:eastAsia="cs-CZ"/>
        </w:rPr>
        <w:t>.</w:t>
      </w:r>
      <w:r>
        <w:rPr>
          <w:rFonts w:ascii="Calibri" w:eastAsia="Times New Roman" w:hAnsi="Calibri" w:cs="Times New Roman"/>
          <w:bCs/>
          <w:iCs/>
          <w:sz w:val="22"/>
          <w:szCs w:val="22"/>
          <w:lang w:eastAsia="cs-CZ"/>
        </w:rPr>
        <w:t xml:space="preserve"> Předpokladem pro dodržení uvedeného termínu je včasná realizace souvisejících stavebních úprav v místě plnění. </w:t>
      </w:r>
    </w:p>
    <w:p w14:paraId="3FD546AD" w14:textId="04CCDB26" w:rsidR="009A0D3E" w:rsidRDefault="009A0D3E" w:rsidP="009A0D3E">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
          <w:iCs/>
          <w:sz w:val="22"/>
          <w:szCs w:val="22"/>
          <w:lang w:eastAsia="cs-CZ"/>
        </w:rPr>
      </w:pPr>
      <w:r w:rsidRPr="009A0D3E">
        <w:rPr>
          <w:rFonts w:ascii="Calibri" w:eastAsia="Times New Roman" w:hAnsi="Calibri" w:cs="Times New Roman"/>
          <w:b/>
          <w:iCs/>
          <w:sz w:val="22"/>
          <w:szCs w:val="22"/>
          <w:lang w:eastAsia="cs-CZ"/>
        </w:rPr>
        <w:t xml:space="preserve">Požadovaný termín ukončení realizace předmětu plnění je </w:t>
      </w:r>
      <w:r w:rsidRPr="00E32AF7">
        <w:rPr>
          <w:rFonts w:ascii="Calibri" w:eastAsia="Times New Roman" w:hAnsi="Calibri" w:cs="Times New Roman"/>
          <w:b/>
          <w:iCs/>
          <w:sz w:val="22"/>
          <w:szCs w:val="22"/>
          <w:highlight w:val="yellow"/>
          <w:lang w:eastAsia="cs-CZ"/>
        </w:rPr>
        <w:t xml:space="preserve">nejpozději do </w:t>
      </w:r>
      <w:r w:rsidR="00E32AF7" w:rsidRPr="00E32AF7">
        <w:rPr>
          <w:rFonts w:ascii="Calibri" w:eastAsia="Times New Roman" w:hAnsi="Calibri" w:cs="Times New Roman"/>
          <w:b/>
          <w:iCs/>
          <w:sz w:val="22"/>
          <w:szCs w:val="22"/>
          <w:highlight w:val="yellow"/>
          <w:lang w:eastAsia="cs-CZ"/>
        </w:rPr>
        <w:t>29</w:t>
      </w:r>
      <w:r w:rsidRPr="00E32AF7">
        <w:rPr>
          <w:rFonts w:ascii="Calibri" w:eastAsia="Times New Roman" w:hAnsi="Calibri" w:cs="Times New Roman"/>
          <w:b/>
          <w:iCs/>
          <w:sz w:val="22"/>
          <w:szCs w:val="22"/>
          <w:highlight w:val="yellow"/>
          <w:lang w:eastAsia="cs-CZ"/>
        </w:rPr>
        <w:t>. 08. 2025</w:t>
      </w:r>
      <w:r w:rsidRPr="009A0D3E">
        <w:rPr>
          <w:rFonts w:ascii="Calibri" w:eastAsia="Times New Roman" w:hAnsi="Calibri" w:cs="Times New Roman"/>
          <w:b/>
          <w:iCs/>
          <w:sz w:val="22"/>
          <w:szCs w:val="22"/>
          <w:lang w:eastAsia="cs-CZ"/>
        </w:rPr>
        <w:t xml:space="preserve"> - jedná se o termín pevně stanovený a závazný</w:t>
      </w:r>
      <w:r w:rsidR="00E32AF7">
        <w:rPr>
          <w:rFonts w:ascii="Calibri" w:eastAsia="Times New Roman" w:hAnsi="Calibri" w:cs="Times New Roman"/>
          <w:b/>
          <w:iCs/>
          <w:sz w:val="22"/>
          <w:szCs w:val="22"/>
          <w:lang w:eastAsia="cs-CZ"/>
        </w:rPr>
        <w:t>.</w:t>
      </w:r>
    </w:p>
    <w:p w14:paraId="35294EFD" w14:textId="4A5C9AF6" w:rsidR="006B09C7" w:rsidRPr="006B09C7" w:rsidRDefault="006B09C7" w:rsidP="006B09C7">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highlight w:val="yellow"/>
          <w:lang w:eastAsia="cs-CZ"/>
        </w:rPr>
      </w:pPr>
      <w:r w:rsidRPr="006B09C7">
        <w:rPr>
          <w:rFonts w:ascii="Calibri" w:eastAsia="Times New Roman" w:hAnsi="Calibri" w:cs="Times New Roman"/>
          <w:bCs/>
          <w:iCs/>
          <w:sz w:val="22"/>
          <w:szCs w:val="22"/>
          <w:highlight w:val="yellow"/>
          <w:lang w:eastAsia="cs-CZ"/>
        </w:rPr>
        <w:t xml:space="preserve">Od 4.8.2025 bude nad školní kuchyní v provozu mateřská škola. Práce, které budou prováděny za provozu mateřské školy, nesmí rušit hlukem, prachem, pachem, nebezpečím úrazu, výpadkem funkce instalací a technických zařízení apod. </w:t>
      </w:r>
      <w:r w:rsidRPr="006B09C7">
        <w:rPr>
          <w:rFonts w:ascii="Calibri" w:eastAsia="Times New Roman" w:hAnsi="Calibri" w:cs="Times New Roman"/>
          <w:b/>
          <w:iCs/>
          <w:sz w:val="22"/>
          <w:szCs w:val="22"/>
          <w:highlight w:val="yellow"/>
          <w:lang w:eastAsia="cs-CZ"/>
        </w:rPr>
        <w:t>V době mezi 12 – 14 hodinou nebudou prováděny žádné práce které by mohl</w:t>
      </w:r>
      <w:r w:rsidR="00E32AF7">
        <w:rPr>
          <w:rFonts w:ascii="Calibri" w:eastAsia="Times New Roman" w:hAnsi="Calibri" w:cs="Times New Roman"/>
          <w:b/>
          <w:iCs/>
          <w:sz w:val="22"/>
          <w:szCs w:val="22"/>
          <w:highlight w:val="yellow"/>
          <w:lang w:eastAsia="cs-CZ"/>
        </w:rPr>
        <w:t>y</w:t>
      </w:r>
      <w:r w:rsidRPr="006B09C7">
        <w:rPr>
          <w:rFonts w:ascii="Calibri" w:eastAsia="Times New Roman" w:hAnsi="Calibri" w:cs="Times New Roman"/>
          <w:b/>
          <w:iCs/>
          <w:sz w:val="22"/>
          <w:szCs w:val="22"/>
          <w:highlight w:val="yellow"/>
          <w:lang w:eastAsia="cs-CZ"/>
        </w:rPr>
        <w:t xml:space="preserve"> rušit odpočinkový režim MŠ</w:t>
      </w:r>
      <w:r w:rsidRPr="006B09C7">
        <w:rPr>
          <w:rFonts w:ascii="Calibri" w:eastAsia="Times New Roman" w:hAnsi="Calibri" w:cs="Times New Roman"/>
          <w:bCs/>
          <w:iCs/>
          <w:sz w:val="22"/>
          <w:szCs w:val="22"/>
          <w:highlight w:val="yellow"/>
          <w:lang w:eastAsia="cs-CZ"/>
        </w:rPr>
        <w:t>.</w:t>
      </w:r>
    </w:p>
    <w:p w14:paraId="7EA6D21D" w14:textId="43563EB2" w:rsidR="00CB7753"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0006">
        <w:rPr>
          <w:rFonts w:ascii="Calibri" w:eastAsia="Times New Roman" w:hAnsi="Calibri" w:cs="Times New Roman"/>
          <w:bCs/>
          <w:iCs/>
          <w:sz w:val="22"/>
          <w:szCs w:val="22"/>
          <w:lang w:eastAsia="cs-CZ"/>
        </w:rPr>
        <w:t>V</w:t>
      </w:r>
      <w:r w:rsidR="00AE00E4" w:rsidRPr="002E0006">
        <w:rPr>
          <w:rFonts w:ascii="Calibri" w:eastAsia="Times New Roman" w:hAnsi="Calibri" w:cs="Times New Roman"/>
          <w:bCs/>
          <w:iCs/>
          <w:sz w:val="22"/>
          <w:szCs w:val="22"/>
          <w:lang w:eastAsia="cs-CZ"/>
        </w:rPr>
        <w:t xml:space="preserve"> termínu </w:t>
      </w:r>
      <w:r w:rsidR="009A667F">
        <w:rPr>
          <w:rFonts w:ascii="Calibri" w:eastAsia="Times New Roman" w:hAnsi="Calibri" w:cs="Times New Roman"/>
          <w:bCs/>
          <w:iCs/>
          <w:sz w:val="22"/>
          <w:szCs w:val="22"/>
          <w:lang w:eastAsia="cs-CZ"/>
        </w:rPr>
        <w:t>realizace</w:t>
      </w:r>
      <w:r w:rsidR="00AE00E4" w:rsidRPr="002E0006">
        <w:rPr>
          <w:rFonts w:ascii="Calibri" w:eastAsia="Times New Roman" w:hAnsi="Calibri" w:cs="Times New Roman"/>
          <w:bCs/>
          <w:iCs/>
          <w:sz w:val="22"/>
          <w:szCs w:val="22"/>
          <w:lang w:eastAsia="cs-CZ"/>
        </w:rPr>
        <w:t xml:space="preserve"> </w:t>
      </w:r>
      <w:r w:rsidRPr="002E0006">
        <w:rPr>
          <w:rFonts w:ascii="Calibri" w:eastAsia="Times New Roman" w:hAnsi="Calibri" w:cs="Times New Roman"/>
          <w:bCs/>
          <w:iCs/>
          <w:sz w:val="22"/>
          <w:szCs w:val="22"/>
          <w:lang w:eastAsia="cs-CZ"/>
        </w:rPr>
        <w:t>dle předchozí</w:t>
      </w:r>
      <w:r w:rsidR="009A0D3E">
        <w:rPr>
          <w:rFonts w:ascii="Calibri" w:eastAsia="Times New Roman" w:hAnsi="Calibri" w:cs="Times New Roman"/>
          <w:bCs/>
          <w:iCs/>
          <w:sz w:val="22"/>
          <w:szCs w:val="22"/>
          <w:lang w:eastAsia="cs-CZ"/>
        </w:rPr>
        <w:t>ch</w:t>
      </w:r>
      <w:r w:rsidRPr="002E0006">
        <w:rPr>
          <w:rFonts w:ascii="Calibri" w:eastAsia="Times New Roman" w:hAnsi="Calibri" w:cs="Times New Roman"/>
          <w:bCs/>
          <w:iCs/>
          <w:sz w:val="22"/>
          <w:szCs w:val="22"/>
          <w:lang w:eastAsia="cs-CZ"/>
        </w:rPr>
        <w:t xml:space="preserve"> odstavc</w:t>
      </w:r>
      <w:r w:rsidR="009A0D3E">
        <w:rPr>
          <w:rFonts w:ascii="Calibri" w:eastAsia="Times New Roman" w:hAnsi="Calibri" w:cs="Times New Roman"/>
          <w:bCs/>
          <w:iCs/>
          <w:sz w:val="22"/>
          <w:szCs w:val="22"/>
          <w:lang w:eastAsia="cs-CZ"/>
        </w:rPr>
        <w:t>ů</w:t>
      </w:r>
      <w:r w:rsidRPr="002E0006">
        <w:rPr>
          <w:rFonts w:ascii="Calibri" w:eastAsia="Times New Roman" w:hAnsi="Calibri" w:cs="Times New Roman"/>
          <w:bCs/>
          <w:iCs/>
          <w:sz w:val="22"/>
          <w:szCs w:val="22"/>
          <w:lang w:eastAsia="cs-CZ"/>
        </w:rPr>
        <w:t xml:space="preserve"> musí být </w:t>
      </w:r>
      <w:r w:rsidR="009A667F">
        <w:rPr>
          <w:rFonts w:ascii="Calibri" w:eastAsia="Times New Roman" w:hAnsi="Calibri" w:cs="Times New Roman"/>
          <w:bCs/>
          <w:iCs/>
          <w:sz w:val="22"/>
          <w:szCs w:val="22"/>
          <w:lang w:eastAsia="cs-CZ"/>
        </w:rPr>
        <w:t xml:space="preserve">provedena </w:t>
      </w:r>
      <w:r w:rsidR="009A667F" w:rsidRPr="009A667F">
        <w:rPr>
          <w:rFonts w:ascii="Calibri" w:eastAsia="Times New Roman" w:hAnsi="Calibri" w:cs="Times New Roman"/>
          <w:bCs/>
          <w:iCs/>
          <w:sz w:val="22"/>
          <w:szCs w:val="22"/>
          <w:lang w:eastAsia="cs-CZ"/>
        </w:rPr>
        <w:t>demontáž stávajících gastronomických zařízení</w:t>
      </w:r>
      <w:r w:rsidR="00E32AF7">
        <w:rPr>
          <w:rFonts w:ascii="Calibri" w:eastAsia="Times New Roman" w:hAnsi="Calibri" w:cs="Times New Roman"/>
          <w:bCs/>
          <w:iCs/>
          <w:sz w:val="22"/>
          <w:szCs w:val="22"/>
          <w:lang w:eastAsia="cs-CZ"/>
        </w:rPr>
        <w:t xml:space="preserve"> </w:t>
      </w:r>
      <w:bookmarkStart w:id="10" w:name="_Hlk188996627"/>
      <w:r w:rsidR="003710FC">
        <w:rPr>
          <w:rFonts w:ascii="Calibri" w:eastAsia="Times New Roman" w:hAnsi="Calibri" w:cs="Times New Roman"/>
          <w:bCs/>
          <w:iCs/>
          <w:sz w:val="22"/>
          <w:szCs w:val="22"/>
          <w:lang w:eastAsia="cs-CZ"/>
        </w:rPr>
        <w:t>(</w:t>
      </w:r>
      <w:r w:rsidR="00E32AF7" w:rsidRPr="00E32AF7">
        <w:rPr>
          <w:rFonts w:ascii="Calibri" w:eastAsia="Times New Roman" w:hAnsi="Calibri" w:cs="Times New Roman"/>
          <w:b/>
          <w:iCs/>
          <w:sz w:val="22"/>
          <w:szCs w:val="22"/>
          <w:highlight w:val="yellow"/>
          <w:lang w:eastAsia="cs-CZ"/>
        </w:rPr>
        <w:t xml:space="preserve">v koordinaci s dodavatelem části </w:t>
      </w:r>
      <w:r w:rsidR="003710FC">
        <w:rPr>
          <w:rFonts w:ascii="Calibri" w:eastAsia="Times New Roman" w:hAnsi="Calibri" w:cs="Times New Roman"/>
          <w:b/>
          <w:iCs/>
          <w:sz w:val="22"/>
          <w:szCs w:val="22"/>
          <w:highlight w:val="yellow"/>
          <w:lang w:eastAsia="cs-CZ"/>
        </w:rPr>
        <w:t xml:space="preserve">A </w:t>
      </w:r>
      <w:r w:rsidR="00E32AF7" w:rsidRPr="00E32AF7">
        <w:rPr>
          <w:rFonts w:ascii="Calibri" w:eastAsia="Times New Roman" w:hAnsi="Calibri" w:cs="Times New Roman"/>
          <w:b/>
          <w:iCs/>
          <w:sz w:val="22"/>
          <w:szCs w:val="22"/>
          <w:highlight w:val="yellow"/>
          <w:lang w:eastAsia="cs-CZ"/>
        </w:rPr>
        <w:t xml:space="preserve">veřejné zakázky – stavební úpravy, aby tyto stavební úpravy </w:t>
      </w:r>
      <w:r w:rsidR="003710FC">
        <w:rPr>
          <w:rFonts w:ascii="Calibri" w:eastAsia="Times New Roman" w:hAnsi="Calibri" w:cs="Times New Roman"/>
          <w:b/>
          <w:iCs/>
          <w:sz w:val="22"/>
          <w:szCs w:val="22"/>
          <w:highlight w:val="yellow"/>
          <w:lang w:eastAsia="cs-CZ"/>
        </w:rPr>
        <w:t>mohly být včas zahájeny a provedeny ve stanoveném termínu)</w:t>
      </w:r>
      <w:r w:rsidR="009A667F" w:rsidRPr="00E32AF7">
        <w:rPr>
          <w:rFonts w:ascii="Calibri" w:eastAsia="Times New Roman" w:hAnsi="Calibri" w:cs="Times New Roman"/>
          <w:b/>
          <w:iCs/>
          <w:sz w:val="22"/>
          <w:szCs w:val="22"/>
          <w:highlight w:val="yellow"/>
          <w:lang w:eastAsia="cs-CZ"/>
        </w:rPr>
        <w:t xml:space="preserve">, </w:t>
      </w:r>
      <w:r w:rsidR="009A667F" w:rsidRPr="00E32AF7">
        <w:rPr>
          <w:rFonts w:ascii="Calibri" w:eastAsia="Times New Roman" w:hAnsi="Calibri" w:cs="Times New Roman"/>
          <w:b/>
          <w:iCs/>
          <w:sz w:val="22"/>
          <w:szCs w:val="22"/>
          <w:lang w:eastAsia="cs-CZ"/>
        </w:rPr>
        <w:t>jejich</w:t>
      </w:r>
      <w:r w:rsidR="009A667F" w:rsidRPr="009A667F">
        <w:rPr>
          <w:rFonts w:ascii="Calibri" w:eastAsia="Times New Roman" w:hAnsi="Calibri" w:cs="Times New Roman"/>
          <w:bCs/>
          <w:iCs/>
          <w:sz w:val="22"/>
          <w:szCs w:val="22"/>
          <w:lang w:eastAsia="cs-CZ"/>
        </w:rPr>
        <w:t xml:space="preserve"> </w:t>
      </w:r>
      <w:bookmarkEnd w:id="10"/>
      <w:r w:rsidR="009A667F" w:rsidRPr="009A667F">
        <w:rPr>
          <w:rFonts w:ascii="Calibri" w:eastAsia="Times New Roman" w:hAnsi="Calibri" w:cs="Times New Roman"/>
          <w:bCs/>
          <w:iCs/>
          <w:sz w:val="22"/>
          <w:szCs w:val="22"/>
          <w:lang w:eastAsia="cs-CZ"/>
        </w:rPr>
        <w:t xml:space="preserve">vystěhování a následná doprava a instalace </w:t>
      </w:r>
      <w:r w:rsidRPr="002E0006">
        <w:rPr>
          <w:rFonts w:ascii="Calibri" w:eastAsia="Times New Roman" w:hAnsi="Calibri" w:cs="Times New Roman"/>
          <w:bCs/>
          <w:iCs/>
          <w:sz w:val="22"/>
          <w:szCs w:val="22"/>
          <w:lang w:eastAsia="cs-CZ"/>
        </w:rPr>
        <w:t>zboží podle</w:t>
      </w:r>
      <w:r w:rsidRPr="002E5E1A">
        <w:rPr>
          <w:rFonts w:ascii="Calibri" w:eastAsia="Times New Roman" w:hAnsi="Calibri" w:cs="Times New Roman"/>
          <w:bCs/>
          <w:iCs/>
          <w:sz w:val="22"/>
          <w:szCs w:val="22"/>
          <w:lang w:eastAsia="cs-CZ"/>
        </w:rPr>
        <w:t xml:space="preserve"> specifikace uvedené v přílohách smlouvy. </w:t>
      </w:r>
    </w:p>
    <w:p w14:paraId="307177E9" w14:textId="32ED7697" w:rsidR="009A0D3E" w:rsidRPr="00BB3687" w:rsidRDefault="009A0D3E" w:rsidP="009A0D3E">
      <w:pPr>
        <w:pStyle w:val="Nadpis2"/>
        <w:keepNext w:val="0"/>
        <w:keepLines w:val="0"/>
        <w:widowControl w:val="0"/>
        <w:numPr>
          <w:ilvl w:val="1"/>
          <w:numId w:val="3"/>
        </w:numPr>
        <w:adjustRightInd w:val="0"/>
        <w:spacing w:before="120" w:line="240" w:lineRule="auto"/>
        <w:textAlignment w:val="baseline"/>
        <w:rPr>
          <w:rFonts w:ascii="Calibri" w:hAnsi="Calibri" w:cs="Calibri"/>
          <w:sz w:val="22"/>
          <w:szCs w:val="22"/>
        </w:rPr>
      </w:pPr>
      <w:bookmarkStart w:id="11" w:name="_Ref499627983"/>
      <w:r w:rsidRPr="002E5E1A">
        <w:rPr>
          <w:rFonts w:ascii="Calibri" w:eastAsia="Times New Roman" w:hAnsi="Calibri" w:cs="Times New Roman"/>
          <w:bCs/>
          <w:iCs/>
          <w:sz w:val="22"/>
          <w:szCs w:val="22"/>
          <w:lang w:eastAsia="cs-CZ"/>
        </w:rPr>
        <w:t xml:space="preserve">Místo dodání zboží je stanoveno na adrese: </w:t>
      </w:r>
      <w:bookmarkEnd w:id="11"/>
      <w:r w:rsidRPr="002E5E1A">
        <w:rPr>
          <w:rFonts w:ascii="Calibri" w:hAnsi="Calibri" w:cs="Calibri"/>
          <w:sz w:val="22"/>
          <w:szCs w:val="22"/>
        </w:rPr>
        <w:t xml:space="preserve">Základní škola a Mateřská škola </w:t>
      </w:r>
      <w:r>
        <w:rPr>
          <w:rFonts w:ascii="Calibri" w:hAnsi="Calibri" w:cs="Calibri"/>
          <w:sz w:val="22"/>
          <w:szCs w:val="22"/>
        </w:rPr>
        <w:t>Žirovnice</w:t>
      </w:r>
      <w:r w:rsidRPr="002E5E1A">
        <w:rPr>
          <w:rFonts w:ascii="Calibri" w:hAnsi="Calibri" w:cs="Calibri"/>
          <w:sz w:val="22"/>
          <w:szCs w:val="22"/>
        </w:rPr>
        <w:t xml:space="preserve">, </w:t>
      </w:r>
      <w:r>
        <w:rPr>
          <w:rFonts w:ascii="Calibri" w:hAnsi="Calibri" w:cs="Calibri"/>
          <w:sz w:val="22"/>
          <w:szCs w:val="22"/>
        </w:rPr>
        <w:t>Komenského 47</w:t>
      </w:r>
      <w:r w:rsidRPr="00BB3687">
        <w:rPr>
          <w:rFonts w:ascii="Calibri" w:hAnsi="Calibri" w:cs="Calibri"/>
          <w:sz w:val="22"/>
          <w:szCs w:val="22"/>
        </w:rPr>
        <w:t>, 394 </w:t>
      </w:r>
      <w:r>
        <w:rPr>
          <w:rFonts w:ascii="Calibri" w:hAnsi="Calibri" w:cs="Calibri"/>
          <w:sz w:val="22"/>
          <w:szCs w:val="22"/>
        </w:rPr>
        <w:t>68</w:t>
      </w:r>
      <w:r w:rsidRPr="00BB3687">
        <w:rPr>
          <w:rFonts w:ascii="Calibri" w:hAnsi="Calibri" w:cs="Calibri"/>
          <w:sz w:val="22"/>
          <w:szCs w:val="22"/>
        </w:rPr>
        <w:t> </w:t>
      </w:r>
      <w:r>
        <w:rPr>
          <w:rFonts w:ascii="Calibri" w:hAnsi="Calibri" w:cs="Calibri"/>
          <w:sz w:val="22"/>
          <w:szCs w:val="22"/>
        </w:rPr>
        <w:t>Žirovn</w:t>
      </w:r>
      <w:r w:rsidRPr="00BB3687">
        <w:rPr>
          <w:rFonts w:ascii="Calibri" w:hAnsi="Calibri" w:cs="Calibri"/>
          <w:sz w:val="22"/>
          <w:szCs w:val="22"/>
        </w:rPr>
        <w:t>ice, Kraj Vysočina</w:t>
      </w:r>
      <w:r w:rsidRPr="002E5E1A">
        <w:rPr>
          <w:rFonts w:ascii="Calibri" w:hAnsi="Calibri" w:cs="Calibri"/>
          <w:sz w:val="22"/>
          <w:szCs w:val="22"/>
        </w:rPr>
        <w:t>.</w:t>
      </w:r>
      <w:r w:rsidRPr="00BB3687">
        <w:rPr>
          <w:rFonts w:ascii="Calibri" w:hAnsi="Calibri" w:cs="Calibri"/>
          <w:sz w:val="22"/>
          <w:szCs w:val="22"/>
        </w:rPr>
        <w:t xml:space="preserve"> </w:t>
      </w:r>
    </w:p>
    <w:p w14:paraId="0C11FD9D" w14:textId="77777777" w:rsidR="009A0D3E" w:rsidRDefault="009A0D3E" w:rsidP="009A0D3E">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Kupující poskytne pro předání zboží v místě dodání veškerou nezbytnou součinnost. </w:t>
      </w:r>
    </w:p>
    <w:p w14:paraId="609BBEB5" w14:textId="77777777" w:rsidR="009A0D3E" w:rsidRDefault="009A0D3E" w:rsidP="009A0D3E">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Po dodání zboží na místo plnění musí být provedena jeho montáž, instalace a zprovoznění, přičemž úspěšná montáž, instalace a zprovoznění předmětu plnění smlouvy musí předcházet podpisu předávacího protokolu. Instalace a zprovoznění předmětu plnění dle smlouvy bude zajištěno v plném rozsahu prodávajícím a náklady na zprovoznění jsou zahrnuty v kupní ceně. Kupující poskytne prodávajícímu součinnost nezbytnou ke zprovoznění předmětu plnění dle smlouvy. Splnění předmětu plnění podle této smlouvy potvrdí kupující prodávajícímu podpisem datovaného předávacího protokolu. </w:t>
      </w:r>
    </w:p>
    <w:p w14:paraId="0A9D55B6"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Zboží se považuje za dodané a závazek prodávajícího dodat zboží za splněný okamžikem</w:t>
      </w:r>
      <w:r w:rsidRPr="002E5E1A">
        <w:rPr>
          <w:rFonts w:ascii="Calibri" w:hAnsi="Calibri"/>
          <w:sz w:val="22"/>
          <w:szCs w:val="22"/>
        </w:rPr>
        <w:t xml:space="preserve"> převzetí zboží kupujícím bez vad. </w:t>
      </w:r>
      <w:r w:rsidRPr="002E5E1A">
        <w:rPr>
          <w:rFonts w:ascii="Calibri" w:eastAsia="Times New Roman" w:hAnsi="Calibri" w:cs="Times New Roman"/>
          <w:bCs/>
          <w:iCs/>
          <w:sz w:val="22"/>
          <w:szCs w:val="22"/>
          <w:lang w:eastAsia="cs-CZ"/>
        </w:rPr>
        <w:t xml:space="preserve">Předávací protokol bude vyhotoven ve dvou stejnopisech, z nichž každá ze smluvních stran obdrží jedno jeho vyhotovení. </w:t>
      </w:r>
    </w:p>
    <w:p w14:paraId="50EDD5F2" w14:textId="01892C19"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lastRenderedPageBreak/>
        <w:t>V případě, že zboží nebude splňovat podmínky stanovené touto smlouvou nebo jakýmkoliv obecně závazným právním předpisem nebo nebude předáno se všemi stanovenými náležitostmi či nebude obsahovat všechny stanovené náležitosti nebo zboží bude vykazovat jakékoli vady, kupující není povinen zboží převzít. Pokud při předání vyjdou najevo vady, které jsou neodstranitelné nebo odstranitelné jen s následkem snížení kvality zboží, je kupující oprávněn požadovat zboží nové v plné kvalitě nebo od smlouvy odstoupit se všemi následky, zejména sankčními, které z takového úkonu vyplývají dle čl</w:t>
      </w:r>
      <w:r w:rsidR="00516BC5">
        <w:rPr>
          <w:rFonts w:ascii="Calibri" w:eastAsia="Times New Roman" w:hAnsi="Calibri" w:cs="Times New Roman"/>
          <w:bCs/>
          <w:iCs/>
          <w:sz w:val="22"/>
          <w:szCs w:val="22"/>
          <w:lang w:eastAsia="cs-CZ"/>
        </w:rPr>
        <w:t>. VII</w:t>
      </w:r>
      <w:r w:rsidR="002E5E1A" w:rsidRPr="002E5E1A">
        <w:rPr>
          <w:rFonts w:ascii="Calibri" w:eastAsia="Times New Roman" w:hAnsi="Calibri" w:cs="Times New Roman"/>
          <w:bCs/>
          <w:iCs/>
          <w:sz w:val="22"/>
          <w:szCs w:val="22"/>
          <w:lang w:eastAsia="cs-CZ"/>
        </w:rPr>
        <w:t xml:space="preserve"> a VIII</w:t>
      </w:r>
      <w:r w:rsidRPr="002E5E1A">
        <w:rPr>
          <w:rFonts w:ascii="Calibri" w:eastAsia="Times New Roman" w:hAnsi="Calibri" w:cs="Times New Roman"/>
          <w:bCs/>
          <w:iCs/>
          <w:sz w:val="22"/>
          <w:szCs w:val="22"/>
          <w:lang w:eastAsia="cs-CZ"/>
        </w:rPr>
        <w:t xml:space="preserve"> této smlouvy. V žádném z výše uvedených případů prodávajícímu nevzniká nárok na prodloužení sjednané lhůty dodání zboží či kterékoliv jeho části. </w:t>
      </w:r>
    </w:p>
    <w:p w14:paraId="4F3592E8"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 případě zjištění vad zboží při jeho předání a převzetí, pokud se kupující rozhodne zboží i s těmito vadami převzít, bude předávací protokol obsahovat i lhůty k jejich odstranění, na kterých se kupující a prodávající dohodli. Nedojde-li mezi oběma stranami k dohodě o termínu odstranění vad zboží, pak platí, že všechny vady musí být odstraněny nejpozději do 3 dnů ode dne předání a převzetí zboží. Po odstranění poslední vady bude o této skutečnosti sepsán smluvními stranami protokol a tímto okamžikem bude zboží považováno za převzaté bez jakýchkoliv vad. </w:t>
      </w:r>
    </w:p>
    <w:p w14:paraId="5551C0FF"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t>PLATEBNÍ PODMÍNKY</w:t>
      </w:r>
    </w:p>
    <w:p w14:paraId="3C65D3FF" w14:textId="5265CDFD" w:rsidR="00901B09" w:rsidRPr="002E5E1A" w:rsidRDefault="00901B09" w:rsidP="00901B09">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Zálohy na dodání zboží nejsou sjednány a kupující je neposkytuje. </w:t>
      </w:r>
      <w:r w:rsidR="00F302C5">
        <w:rPr>
          <w:rFonts w:ascii="Calibri" w:eastAsia="Times New Roman" w:hAnsi="Calibri" w:cs="Times New Roman"/>
          <w:bCs/>
          <w:iCs/>
          <w:sz w:val="22"/>
          <w:szCs w:val="22"/>
          <w:lang w:eastAsia="cs-CZ"/>
        </w:rPr>
        <w:t xml:space="preserve">Daňový doklad </w:t>
      </w:r>
      <w:r w:rsidR="00F302C5" w:rsidRPr="002E5E1A">
        <w:rPr>
          <w:rFonts w:ascii="Calibri" w:eastAsia="Times New Roman" w:hAnsi="Calibri" w:cs="Times New Roman"/>
          <w:bCs/>
          <w:iCs/>
          <w:sz w:val="22"/>
          <w:szCs w:val="22"/>
          <w:lang w:eastAsia="cs-CZ"/>
        </w:rPr>
        <w:t>(dále jen „faktura“)</w:t>
      </w:r>
      <w:r w:rsidR="00F302C5">
        <w:rPr>
          <w:rFonts w:ascii="Calibri" w:eastAsia="Times New Roman" w:hAnsi="Calibri" w:cs="Times New Roman"/>
          <w:bCs/>
          <w:iCs/>
          <w:sz w:val="22"/>
          <w:szCs w:val="22"/>
          <w:lang w:eastAsia="cs-CZ"/>
        </w:rPr>
        <w:t xml:space="preserve"> bude vystavena až po konečném předání a potvrzení předávacího protokolu bez vad. </w:t>
      </w:r>
    </w:p>
    <w:p w14:paraId="18A2BF87" w14:textId="65829586"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Kupní cena bude kupujícím uhrazena prodávajícímu na základě </w:t>
      </w:r>
      <w:r w:rsidR="00F302C5">
        <w:rPr>
          <w:rFonts w:ascii="Calibri" w:eastAsia="Times New Roman" w:hAnsi="Calibri" w:cs="Times New Roman"/>
          <w:bCs/>
          <w:iCs/>
          <w:sz w:val="22"/>
          <w:szCs w:val="22"/>
          <w:lang w:eastAsia="cs-CZ"/>
        </w:rPr>
        <w:t>faktury</w:t>
      </w:r>
      <w:r w:rsidRPr="002E5E1A">
        <w:rPr>
          <w:rFonts w:ascii="Calibri" w:eastAsia="Times New Roman" w:hAnsi="Calibri" w:cs="Times New Roman"/>
          <w:bCs/>
          <w:iCs/>
          <w:sz w:val="22"/>
          <w:szCs w:val="22"/>
          <w:lang w:eastAsia="cs-CZ"/>
        </w:rPr>
        <w:t xml:space="preserve"> vystavené prodávajícím po řádném a úplném splnění této smlouvy bez vad. Přílohou faktury musí být kupujícím schválený předávací protokol, v němž kupující potvrdí převzetí zboží a poskytnutí ostatních dodávek, prací a služeb, k nimž se prodávající v této smlouvě zavázal</w:t>
      </w:r>
      <w:r w:rsidR="00377955">
        <w:rPr>
          <w:rFonts w:ascii="Calibri" w:eastAsia="Times New Roman" w:hAnsi="Calibri" w:cs="Times New Roman"/>
          <w:bCs/>
          <w:iCs/>
          <w:sz w:val="22"/>
          <w:szCs w:val="22"/>
          <w:lang w:eastAsia="cs-CZ"/>
        </w:rPr>
        <w:t xml:space="preserve"> (dle přílohy této smlouvy </w:t>
      </w:r>
      <w:r w:rsidR="00377955">
        <w:rPr>
          <w:rFonts w:asciiTheme="minorHAnsi" w:hAnsiTheme="minorHAnsi" w:cstheme="minorHAnsi"/>
          <w:i/>
          <w:iCs/>
          <w:sz w:val="22"/>
          <w:u w:val="single"/>
        </w:rPr>
        <w:t>č. 1 Soupis gastro technologie – položkový rozpočet</w:t>
      </w:r>
      <w:r w:rsidR="00377955">
        <w:rPr>
          <w:rFonts w:asciiTheme="minorHAnsi" w:hAnsiTheme="minorHAnsi" w:cstheme="minorHAnsi"/>
          <w:i/>
          <w:iCs/>
          <w:sz w:val="22"/>
          <w:u w:val="single"/>
        </w:rPr>
        <w:t>)</w:t>
      </w:r>
      <w:r w:rsidR="00F302C5">
        <w:rPr>
          <w:rFonts w:ascii="Calibri" w:eastAsia="Times New Roman" w:hAnsi="Calibri" w:cs="Times New Roman"/>
          <w:bCs/>
          <w:iCs/>
          <w:sz w:val="22"/>
          <w:szCs w:val="22"/>
          <w:lang w:eastAsia="cs-CZ"/>
        </w:rPr>
        <w:t>,</w:t>
      </w:r>
      <w:r w:rsidRPr="002E5E1A">
        <w:rPr>
          <w:rFonts w:ascii="Calibri" w:eastAsia="Times New Roman" w:hAnsi="Calibri" w:cs="Times New Roman"/>
          <w:bCs/>
          <w:iCs/>
          <w:sz w:val="22"/>
          <w:szCs w:val="22"/>
          <w:lang w:eastAsia="cs-CZ"/>
        </w:rPr>
        <w:t xml:space="preserve"> bez vad</w:t>
      </w:r>
      <w:r w:rsidR="00F302C5">
        <w:rPr>
          <w:rFonts w:ascii="Calibri" w:eastAsia="Times New Roman" w:hAnsi="Calibri" w:cs="Times New Roman"/>
          <w:bCs/>
          <w:iCs/>
          <w:sz w:val="22"/>
          <w:szCs w:val="22"/>
          <w:lang w:eastAsia="cs-CZ"/>
        </w:rPr>
        <w:t>,</w:t>
      </w:r>
      <w:r w:rsidRPr="002E5E1A">
        <w:rPr>
          <w:rFonts w:ascii="Calibri" w:eastAsia="Times New Roman" w:hAnsi="Calibri" w:cs="Times New Roman"/>
          <w:bCs/>
          <w:iCs/>
          <w:sz w:val="22"/>
          <w:szCs w:val="22"/>
          <w:lang w:eastAsia="cs-CZ"/>
        </w:rPr>
        <w:t xml:space="preserve"> jinak bude faktura považována za neúplnou. </w:t>
      </w:r>
    </w:p>
    <w:p w14:paraId="369A5784"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Lhůta splatnosti faktury je 30 dní od data </w:t>
      </w:r>
      <w:r w:rsidR="00181903" w:rsidRPr="002E5E1A">
        <w:rPr>
          <w:rFonts w:ascii="Calibri" w:eastAsia="Times New Roman" w:hAnsi="Calibri" w:cs="Times New Roman"/>
          <w:bCs/>
          <w:iCs/>
          <w:sz w:val="22"/>
          <w:szCs w:val="22"/>
          <w:lang w:eastAsia="cs-CZ"/>
        </w:rPr>
        <w:t xml:space="preserve">prokazatelného </w:t>
      </w:r>
      <w:r w:rsidRPr="002E5E1A">
        <w:rPr>
          <w:rFonts w:ascii="Calibri" w:eastAsia="Times New Roman" w:hAnsi="Calibri" w:cs="Times New Roman"/>
          <w:bCs/>
          <w:iCs/>
          <w:sz w:val="22"/>
          <w:szCs w:val="22"/>
          <w:lang w:eastAsia="cs-CZ"/>
        </w:rPr>
        <w:t>doručení bezvadné faktury kupujícímu.</w:t>
      </w:r>
    </w:p>
    <w:p w14:paraId="5A1C22A4" w14:textId="3522E3D2" w:rsidR="00387A56" w:rsidRDefault="00387A56" w:rsidP="006E174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Faktura bude mít náležitosti daňového dokladu ve smyslu zákona č. 235/2004 Sb., o dani z přidané hodnoty, ve znění pozdějších předpisů a zákona č. 563/1991 Sb., o účetnictví, ve znění pozdějších předpisů. </w:t>
      </w:r>
    </w:p>
    <w:p w14:paraId="70FDCD76" w14:textId="69BE3BD6" w:rsidR="00380717" w:rsidRPr="005F39EC" w:rsidRDefault="00380717" w:rsidP="00380717">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
          <w:iCs/>
          <w:sz w:val="22"/>
          <w:szCs w:val="22"/>
          <w:lang w:eastAsia="cs-CZ"/>
        </w:rPr>
      </w:pPr>
      <w:r w:rsidRPr="005F39EC">
        <w:rPr>
          <w:rFonts w:ascii="Calibri" w:eastAsia="Times New Roman" w:hAnsi="Calibri" w:cs="Times New Roman"/>
          <w:bCs/>
          <w:iCs/>
          <w:sz w:val="22"/>
          <w:szCs w:val="22"/>
          <w:lang w:eastAsia="cs-CZ"/>
        </w:rPr>
        <w:t xml:space="preserve">Faktura bude obsahovat název a registrační číslo projektu: </w:t>
      </w:r>
      <w:r w:rsidR="005F39EC" w:rsidRPr="005F39EC">
        <w:rPr>
          <w:rFonts w:ascii="Calibri" w:eastAsia="Times New Roman" w:hAnsi="Calibri" w:cs="Times New Roman"/>
          <w:b/>
          <w:iCs/>
          <w:sz w:val="22"/>
          <w:szCs w:val="22"/>
          <w:lang w:eastAsia="cs-CZ"/>
        </w:rPr>
        <w:t>„</w:t>
      </w:r>
      <w:r w:rsidRPr="005F39EC">
        <w:rPr>
          <w:rFonts w:ascii="Calibri" w:eastAsia="Times New Roman" w:hAnsi="Calibri" w:cs="Times New Roman"/>
          <w:b/>
          <w:iCs/>
          <w:sz w:val="22"/>
          <w:szCs w:val="22"/>
          <w:lang w:eastAsia="cs-CZ"/>
        </w:rPr>
        <w:t xml:space="preserve">Modernizace kuchyně ZŠ a MŠ Žirovnice“, </w:t>
      </w:r>
      <w:proofErr w:type="spellStart"/>
      <w:r w:rsidR="005F39EC" w:rsidRPr="005F39EC">
        <w:rPr>
          <w:rFonts w:ascii="Calibri" w:eastAsia="Times New Roman" w:hAnsi="Calibri" w:cs="Times New Roman"/>
          <w:b/>
          <w:iCs/>
          <w:sz w:val="22"/>
          <w:szCs w:val="22"/>
          <w:lang w:eastAsia="cs-CZ"/>
        </w:rPr>
        <w:t>reg</w:t>
      </w:r>
      <w:proofErr w:type="spellEnd"/>
      <w:r w:rsidR="005F39EC" w:rsidRPr="005F39EC">
        <w:rPr>
          <w:rFonts w:ascii="Calibri" w:eastAsia="Times New Roman" w:hAnsi="Calibri" w:cs="Times New Roman"/>
          <w:b/>
          <w:iCs/>
          <w:sz w:val="22"/>
          <w:szCs w:val="22"/>
          <w:lang w:eastAsia="cs-CZ"/>
        </w:rPr>
        <w:t>. č. projektu: CZ.05.01.01/02/24_064/0004212</w:t>
      </w:r>
    </w:p>
    <w:p w14:paraId="0469D68E"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Kupující si vyhrazuje právo vrátit fakturu prodávajícímu bez úhrady, jestliže faktura nebude mít sjednané nebo zákonem stanovené náležitosti, nebo její součástí nebude výše uvedená příloha. Ve vrácené faktuře kupující vyznačí důvod vrácení. Prodávající provede opravu vystavením nové faktury.</w:t>
      </w:r>
    </w:p>
    <w:p w14:paraId="6B58CB6B"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bookmarkStart w:id="12" w:name="_Ref484172632"/>
      <w:bookmarkStart w:id="13" w:name="_Ref490136258"/>
      <w:r w:rsidRPr="002E5E1A">
        <w:rPr>
          <w:rFonts w:asciiTheme="minorHAnsi" w:hAnsiTheme="minorHAnsi" w:cstheme="minorHAnsi"/>
          <w:sz w:val="22"/>
          <w:szCs w:val="22"/>
        </w:rPr>
        <w:t>odpovědnost za vady, ZÁRUČNÍ PODMÍNKY</w:t>
      </w:r>
      <w:bookmarkEnd w:id="12"/>
      <w:r w:rsidRPr="002E5E1A">
        <w:rPr>
          <w:rFonts w:asciiTheme="minorHAnsi" w:hAnsiTheme="minorHAnsi" w:cstheme="minorHAnsi"/>
          <w:sz w:val="22"/>
          <w:szCs w:val="22"/>
        </w:rPr>
        <w:t>, záruční prohlídky</w:t>
      </w:r>
      <w:bookmarkEnd w:id="13"/>
    </w:p>
    <w:p w14:paraId="4880ACCD"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odpovídá za vady zjevné, skryté i právní, které má zboží v době jeho předání kupujícímu a dále za ty, které se na zboží vyskytnou v záruční době sjednané v této smlouvě. Dále odpovídá prodávající za veškeré vady zboží, které se vyskytnou po době předání zboží kupujícímu či po uplynutí záruční doby, pokud byly způsobeny porušením nebo nedodržením jeho povinností. Vadou se rozumí odchylka od množství, druhu či kvalitativních podmínek zboží nebo jeho části, stanovených v čl.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_Ref489342566 \r \h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II</w:t>
      </w:r>
      <w:r w:rsidRPr="002E5E1A">
        <w:rPr>
          <w:rFonts w:ascii="Calibri" w:eastAsia="Times New Roman" w:hAnsi="Calibri" w:cs="Times New Roman"/>
          <w:bCs/>
          <w:iCs/>
          <w:sz w:val="22"/>
          <w:szCs w:val="22"/>
          <w:lang w:eastAsia="cs-CZ"/>
        </w:rPr>
        <w:fldChar w:fldCharType="end"/>
      </w:r>
      <w:r w:rsidRPr="002E5E1A">
        <w:rPr>
          <w:rFonts w:ascii="Calibri" w:eastAsia="Times New Roman" w:hAnsi="Calibri" w:cs="Times New Roman"/>
          <w:bCs/>
          <w:iCs/>
          <w:sz w:val="22"/>
          <w:szCs w:val="22"/>
          <w:lang w:eastAsia="cs-CZ"/>
        </w:rPr>
        <w:t xml:space="preserve"> této smlouvy. </w:t>
      </w:r>
    </w:p>
    <w:p w14:paraId="0B7201BA"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poskytuje kupujícímu záruku za jakost zboží spočívající v tom, že dodané zboží, jakož i jeho veškeré části a komponenty budou po celou záruční dobu způsobilé pro použití ke smluvenému účelu, a že si zachová smluvené vlastnosti. Prodávající odpovídá za to, že dodané zboží má vlastnosti uvedené v této smlouvě. </w:t>
      </w:r>
    </w:p>
    <w:p w14:paraId="2FB8FA76" w14:textId="529AA06A" w:rsidR="00387A56" w:rsidRPr="00380717" w:rsidRDefault="00387A56" w:rsidP="00380717">
      <w:pPr>
        <w:pStyle w:val="Odstavecseseznamem"/>
        <w:numPr>
          <w:ilvl w:val="1"/>
          <w:numId w:val="3"/>
        </w:numPr>
        <w:jc w:val="both"/>
        <w:rPr>
          <w:rFonts w:ascii="Calibri" w:eastAsia="Times New Roman" w:hAnsi="Calibri" w:cs="Times New Roman"/>
          <w:bCs/>
          <w:iCs/>
          <w:sz w:val="22"/>
          <w:lang w:eastAsia="cs-CZ"/>
        </w:rPr>
      </w:pPr>
      <w:bookmarkStart w:id="14" w:name="_Ref490136157"/>
      <w:r w:rsidRPr="00380717">
        <w:rPr>
          <w:rFonts w:ascii="Calibri" w:eastAsia="Times New Roman" w:hAnsi="Calibri" w:cs="Times New Roman"/>
          <w:bCs/>
          <w:iCs/>
          <w:sz w:val="22"/>
          <w:lang w:eastAsia="cs-CZ"/>
        </w:rPr>
        <w:t xml:space="preserve">Záruční doba na zboží se sjednává v délce </w:t>
      </w:r>
      <w:r w:rsidR="00380717" w:rsidRPr="00380717">
        <w:rPr>
          <w:rFonts w:ascii="Calibri" w:eastAsia="Times New Roman" w:hAnsi="Calibri" w:cs="Times New Roman"/>
          <w:b/>
          <w:iCs/>
          <w:sz w:val="22"/>
          <w:lang w:eastAsia="cs-CZ"/>
        </w:rPr>
        <w:t>minimálně 24 měsíců</w:t>
      </w:r>
      <w:r w:rsidR="00380717" w:rsidRPr="00380717">
        <w:rPr>
          <w:rFonts w:ascii="Calibri" w:eastAsia="Times New Roman" w:hAnsi="Calibri" w:cs="Times New Roman"/>
          <w:bCs/>
          <w:iCs/>
          <w:sz w:val="22"/>
          <w:lang w:eastAsia="cs-CZ"/>
        </w:rPr>
        <w:t xml:space="preserve">. Je-li v přílohách této Smlouvy stanovena záruka delší, pak se použije záruka delší. Záruka počíná běžet ode dne předání a převzetí předmětu plnění. </w:t>
      </w:r>
      <w:r w:rsidRPr="00380717">
        <w:rPr>
          <w:rFonts w:ascii="Calibri" w:eastAsia="Times New Roman" w:hAnsi="Calibri" w:cs="Times New Roman"/>
          <w:bCs/>
          <w:iCs/>
          <w:sz w:val="22"/>
          <w:lang w:eastAsia="cs-CZ"/>
        </w:rPr>
        <w:t xml:space="preserve">Záruční doba počíná běžet dnem předání a převzetí zboží potvrzeného předávacím protokolem oběma smluvními stranami, případně dnem podpisu zápisu, kterým bude konstatováno </w:t>
      </w:r>
      <w:r w:rsidRPr="00380717">
        <w:rPr>
          <w:rFonts w:ascii="Calibri" w:eastAsia="Times New Roman" w:hAnsi="Calibri" w:cs="Times New Roman"/>
          <w:bCs/>
          <w:iCs/>
          <w:sz w:val="22"/>
          <w:lang w:eastAsia="cs-CZ"/>
        </w:rPr>
        <w:lastRenderedPageBreak/>
        <w:t>odstranění vad a nedodělků, převzal-li kupující předmět koupě či jeho část s vadami či nedodělky. Prodávající se zavazuje po celou záruční dobu bezplatně odstranit veškeré vady zjištěné v době záruky včetně jejich následků, tj. opravit nebo vyměnit na své náklady a na své nebezpečí jakékoli vadné součásti či celé zboží za bezvadné. Ke stejné povinnosti se prodávající zavazuje v případě vad zjištěných při převzetí předmětu plnění kupujícím, v případě, že kupující předmět plnění převezme a vady budou specifikovány v předávacím protokolu.</w:t>
      </w:r>
      <w:bookmarkEnd w:id="14"/>
      <w:r w:rsidRPr="00380717">
        <w:rPr>
          <w:rFonts w:ascii="Calibri" w:eastAsia="Times New Roman" w:hAnsi="Calibri" w:cs="Times New Roman"/>
          <w:bCs/>
          <w:iCs/>
          <w:sz w:val="22"/>
          <w:lang w:eastAsia="cs-CZ"/>
        </w:rPr>
        <w:t xml:space="preserve"> </w:t>
      </w:r>
    </w:p>
    <w:p w14:paraId="666D5C0E"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Práva kupujícího z vadného plnění a záruka za jakost se řídí příslušnými ustanoveními zákona č. 89/2012 Sb., občanský zákoník, ve znění pozdějších předpisů a dalšími obecně závaznými předpisy upravujícími ochranu spotřebitele vždy, pokud jsou pro kupujícího výhodnější než záruční podmínky vymezené ve smlouvě.  </w:t>
      </w:r>
    </w:p>
    <w:p w14:paraId="0C71611A"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 případě, že kupující převezme zboží s vadami, záruční doba se prodlouží o dobu od převzetí zboží s vadami do odstranění poslední vady zjištěné při předání a převzetí zboží. Do záruční lhůty se nezapočítává doba, po kterou není možno zboží používat vlivem reklamované vady. </w:t>
      </w:r>
    </w:p>
    <w:p w14:paraId="74A6D804"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Na vyměněné díly se vztahuje nová záruční doba v délce dle bodu 3 tohoto článku smlouvy.</w:t>
      </w:r>
    </w:p>
    <w:p w14:paraId="3FBA0CC9"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Reklamaci lze uplatnit nejpozději do posledního dne záruční doby, přičemž i reklamace odeslaná kupujícím v poslední den záruční doby se považuje za včas uplatněnou.</w:t>
      </w:r>
    </w:p>
    <w:p w14:paraId="5F895442"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je povinen při záručních opravách používat vždy nové a originální náhradní díly.</w:t>
      </w:r>
    </w:p>
    <w:p w14:paraId="32724EA1"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Náklady na odstranění reklamované vady (mj. včetně nákladů na dopravu zboží) nese prodávající ve sporných případech až do doby, než se prokáže, zdali byla vada reklamována oprávněně. Prokáže-li se ve sporných případech, že kupující reklamoval neoprávněně, je povinen uhradit prodávajícímu veškeré náklady prodávajícím účelně vynaložené v souvislosti s odstraněním neoprávněně reklamované vady. Sporné případy reklamací budou smluvní strany řešit především společným jednáním s cílem dohodnout smírného řešení. Nedohodnou-li se smluvní strany na smírném řešení, může kterákoli ze smluvních stran podat žalobu k soudu.</w:t>
      </w:r>
    </w:p>
    <w:p w14:paraId="663F4A7B"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Záruka se nevztahuje na vady zboží, které vznikly po jeho dodání neodbornou manipulací, nedostatečnou údržbou či nepředvídatelným provozním vlivem a na opotřebení součástek určených k postupné spotřebě jako filtry apod.</w:t>
      </w:r>
    </w:p>
    <w:p w14:paraId="25194247"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Nároky z odpovědnosti za vady se nedotýkají nároků na náhradu škody nebo na smluvní pokutu.</w:t>
      </w:r>
    </w:p>
    <w:p w14:paraId="55105F5B"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je povinen nejpozději do pěti dnů od oznámení vady písemně oznámit kupujícímu, zda reklamaci (oznámení vady) uznává či neuznává. Pokud tak neučiní, má se za to, že reklamaci uznává.</w:t>
      </w:r>
    </w:p>
    <w:p w14:paraId="7026FD6C"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15" w:name="_Ref488141773"/>
      <w:r w:rsidRPr="002E5E1A">
        <w:rPr>
          <w:rFonts w:ascii="Calibri" w:eastAsia="Times New Roman" w:hAnsi="Calibri" w:cs="Times New Roman"/>
          <w:bCs/>
          <w:iCs/>
          <w:sz w:val="22"/>
          <w:szCs w:val="22"/>
          <w:lang w:eastAsia="cs-CZ"/>
        </w:rPr>
        <w:t xml:space="preserve">Prodávající je povinen zahájit odstraňování reklamované vady </w:t>
      </w:r>
      <w:r w:rsidR="004D79D8" w:rsidRPr="002E5E1A">
        <w:rPr>
          <w:rFonts w:ascii="Calibri" w:eastAsia="Times New Roman" w:hAnsi="Calibri" w:cs="Times New Roman"/>
          <w:bCs/>
          <w:iCs/>
          <w:sz w:val="22"/>
          <w:szCs w:val="22"/>
          <w:lang w:eastAsia="cs-CZ"/>
        </w:rPr>
        <w:t xml:space="preserve">zboží </w:t>
      </w:r>
      <w:r w:rsidRPr="002E5E1A">
        <w:rPr>
          <w:rFonts w:ascii="Calibri" w:eastAsia="Times New Roman" w:hAnsi="Calibri" w:cs="Times New Roman"/>
          <w:bCs/>
          <w:iCs/>
          <w:sz w:val="22"/>
          <w:szCs w:val="22"/>
          <w:lang w:eastAsia="cs-CZ"/>
        </w:rPr>
        <w:t xml:space="preserve">do 24 hodin od jejich oznámení. Prodávající se zavazuje odstranit vadu zboží do </w:t>
      </w:r>
      <w:r w:rsidR="004D79D8" w:rsidRPr="002E5E1A">
        <w:rPr>
          <w:rFonts w:ascii="Calibri" w:eastAsia="Times New Roman" w:hAnsi="Calibri" w:cs="Times New Roman"/>
          <w:bCs/>
          <w:iCs/>
          <w:sz w:val="22"/>
          <w:szCs w:val="22"/>
          <w:lang w:eastAsia="cs-CZ"/>
        </w:rPr>
        <w:t>30 dnů</w:t>
      </w:r>
      <w:r w:rsidRPr="002E5E1A">
        <w:rPr>
          <w:rFonts w:ascii="Calibri" w:eastAsia="Times New Roman" w:hAnsi="Calibri" w:cs="Times New Roman"/>
          <w:bCs/>
          <w:iCs/>
          <w:sz w:val="22"/>
          <w:szCs w:val="22"/>
          <w:lang w:eastAsia="cs-CZ"/>
        </w:rPr>
        <w:t xml:space="preserve"> od jejich oznámení</w:t>
      </w:r>
      <w:bookmarkEnd w:id="15"/>
      <w:r w:rsidR="00F251A8" w:rsidRPr="002E5E1A">
        <w:rPr>
          <w:rFonts w:ascii="Calibri" w:eastAsia="Times New Roman" w:hAnsi="Calibri" w:cs="Times New Roman"/>
          <w:bCs/>
          <w:iCs/>
          <w:sz w:val="22"/>
          <w:szCs w:val="22"/>
          <w:lang w:eastAsia="cs-CZ"/>
        </w:rPr>
        <w:t xml:space="preserve">. </w:t>
      </w:r>
    </w:p>
    <w:p w14:paraId="22D5107F"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Lhůt</w:t>
      </w:r>
      <w:r w:rsidR="004D79D8" w:rsidRPr="002E5E1A">
        <w:rPr>
          <w:rFonts w:ascii="Calibri" w:eastAsia="Times New Roman" w:hAnsi="Calibri" w:cs="Times New Roman"/>
          <w:bCs/>
          <w:iCs/>
          <w:sz w:val="22"/>
          <w:szCs w:val="22"/>
          <w:lang w:eastAsia="cs-CZ"/>
        </w:rPr>
        <w:t>a</w:t>
      </w:r>
      <w:r w:rsidRPr="002E5E1A">
        <w:rPr>
          <w:rFonts w:ascii="Calibri" w:eastAsia="Times New Roman" w:hAnsi="Calibri" w:cs="Times New Roman"/>
          <w:bCs/>
          <w:iCs/>
          <w:sz w:val="22"/>
          <w:szCs w:val="22"/>
          <w:lang w:eastAsia="cs-CZ"/>
        </w:rPr>
        <w:t xml:space="preserve"> stanoven</w:t>
      </w:r>
      <w:r w:rsidR="004D79D8" w:rsidRPr="002E5E1A">
        <w:rPr>
          <w:rFonts w:ascii="Calibri" w:eastAsia="Times New Roman" w:hAnsi="Calibri" w:cs="Times New Roman"/>
          <w:bCs/>
          <w:iCs/>
          <w:sz w:val="22"/>
          <w:szCs w:val="22"/>
          <w:lang w:eastAsia="cs-CZ"/>
        </w:rPr>
        <w:t>á</w:t>
      </w:r>
      <w:r w:rsidRPr="002E5E1A">
        <w:rPr>
          <w:rFonts w:ascii="Calibri" w:eastAsia="Times New Roman" w:hAnsi="Calibri" w:cs="Times New Roman"/>
          <w:bCs/>
          <w:iCs/>
          <w:sz w:val="22"/>
          <w:szCs w:val="22"/>
          <w:lang w:eastAsia="cs-CZ"/>
        </w:rPr>
        <w:t xml:space="preserve"> v bod</w:t>
      </w:r>
      <w:r w:rsidR="004D79D8" w:rsidRPr="002E5E1A">
        <w:rPr>
          <w:rFonts w:ascii="Calibri" w:eastAsia="Times New Roman" w:hAnsi="Calibri" w:cs="Times New Roman"/>
          <w:bCs/>
          <w:iCs/>
          <w:sz w:val="22"/>
          <w:szCs w:val="22"/>
          <w:lang w:eastAsia="cs-CZ"/>
        </w:rPr>
        <w:t>ě</w:t>
      </w:r>
      <w:r w:rsidRPr="002E5E1A">
        <w:rPr>
          <w:rFonts w:ascii="Calibri" w:eastAsia="Times New Roman" w:hAnsi="Calibri" w:cs="Times New Roman"/>
          <w:bCs/>
          <w:iCs/>
          <w:sz w:val="22"/>
          <w:szCs w:val="22"/>
          <w:lang w:eastAsia="cs-CZ"/>
        </w:rPr>
        <w:t xml:space="preserve">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_Ref488141773 \r \h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VI.13</w:t>
      </w:r>
      <w:r w:rsidRPr="002E5E1A">
        <w:rPr>
          <w:rFonts w:ascii="Calibri" w:eastAsia="Times New Roman" w:hAnsi="Calibri" w:cs="Times New Roman"/>
          <w:bCs/>
          <w:iCs/>
          <w:sz w:val="22"/>
          <w:szCs w:val="22"/>
          <w:lang w:eastAsia="cs-CZ"/>
        </w:rPr>
        <w:fldChar w:fldCharType="end"/>
      </w:r>
      <w:r w:rsidRPr="002E5E1A">
        <w:rPr>
          <w:rFonts w:ascii="Calibri" w:eastAsia="Times New Roman" w:hAnsi="Calibri" w:cs="Times New Roman"/>
          <w:bCs/>
          <w:iCs/>
          <w:sz w:val="22"/>
          <w:szCs w:val="22"/>
          <w:lang w:eastAsia="cs-CZ"/>
        </w:rPr>
        <w:t xml:space="preserve"> platí bez ohledu na to, zda prodávající reklamaci vady uznává či neuznává.</w:t>
      </w:r>
    </w:p>
    <w:p w14:paraId="62E6A024"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Nezahájí-li prodávající odstraňování reklamované vady do doby stanovené touto smlouvou nebo neodstraní-li reklamovanou vadu do doby stanovené touto smlouvou, je kupující oprávněn pověřit odstraněním vady jinou osobu. Prodávající se zavazuje, veškeré účelně vynaložené náklady, které v této souvislosti kupujícímu vzniknou, uhradit do 15 dnů od sdělení a prokázání jejich výše. </w:t>
      </w:r>
    </w:p>
    <w:p w14:paraId="449A7446" w14:textId="77777777" w:rsidR="00387A56" w:rsidRPr="002E5E1A" w:rsidRDefault="00387A56" w:rsidP="003710FC">
      <w:pPr>
        <w:pStyle w:val="Nadpis2"/>
        <w:keepNext w:val="0"/>
        <w:keepLines w:val="0"/>
        <w:widowControl w:val="0"/>
        <w:numPr>
          <w:ilvl w:val="1"/>
          <w:numId w:val="3"/>
        </w:numPr>
        <w:adjustRightInd w:val="0"/>
        <w:spacing w:before="0" w:line="240" w:lineRule="auto"/>
        <w:ind w:left="578" w:hanging="578"/>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O odstranění reklamované vady sepíše prodávající písemný protokol, ve kterém bude uvedeno:</w:t>
      </w:r>
    </w:p>
    <w:p w14:paraId="746B6A2F"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označení smluvních stran a jejich zástupců</w:t>
      </w:r>
    </w:p>
    <w:p w14:paraId="57D57539"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datum uplatnění a číslo jednací reklamace</w:t>
      </w:r>
    </w:p>
    <w:p w14:paraId="32FEF821"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popis a rozsah vady a způsob jejího odstranění</w:t>
      </w:r>
    </w:p>
    <w:p w14:paraId="7A81DD75"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datum zahájení odstraňování vady a datum odstranění vady</w:t>
      </w:r>
    </w:p>
    <w:p w14:paraId="6319B8AE"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celková doba trvání vady od zjištění, oznámení do odstranění</w:t>
      </w:r>
    </w:p>
    <w:p w14:paraId="6CCEC9B1"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vyjádření, zda vada bránila řádnému užívání zboží.</w:t>
      </w:r>
    </w:p>
    <w:p w14:paraId="541C8D60"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potvrzení kupujícího, že přebírá odstranění vady nebo jeho zdůvodnění proč odstranění vady nepřebírá.</w:t>
      </w:r>
    </w:p>
    <w:p w14:paraId="6668824D"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lastRenderedPageBreak/>
        <w:t>SANKČNÍ UJEDNÁNÍ</w:t>
      </w:r>
    </w:p>
    <w:p w14:paraId="525BA96D"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 případě prodlení s dodáním zboží se prodávající zavazuje zaplatit kupujícímu smluvní pokutu ve výši 0,1 % z celkové kupní ceny dle čl.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_Ref484170824 \r \h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III.1</w:t>
      </w:r>
      <w:r w:rsidRPr="002E5E1A">
        <w:rPr>
          <w:rFonts w:ascii="Calibri" w:eastAsia="Times New Roman" w:hAnsi="Calibri" w:cs="Times New Roman"/>
          <w:bCs/>
          <w:iCs/>
          <w:sz w:val="22"/>
          <w:szCs w:val="22"/>
          <w:lang w:eastAsia="cs-CZ"/>
        </w:rPr>
        <w:fldChar w:fldCharType="end"/>
      </w:r>
      <w:r w:rsidRPr="002E5E1A">
        <w:rPr>
          <w:rFonts w:ascii="Calibri" w:eastAsia="Times New Roman" w:hAnsi="Calibri" w:cs="Times New Roman"/>
          <w:bCs/>
          <w:iCs/>
          <w:sz w:val="22"/>
          <w:szCs w:val="22"/>
          <w:lang w:eastAsia="cs-CZ"/>
        </w:rPr>
        <w:t xml:space="preserve">. této smlouvy za každý i započatý den prodlení. </w:t>
      </w:r>
    </w:p>
    <w:p w14:paraId="217F9231"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 případě, že zboží nebude splňovat specifikaci dle příloh této smlouvy, kupující předmět koupě nepřevezme a prodávající je povinen kupujícímu uhradit smluvní pokutu ve výši 10 000,-Kč bez DPH za každou položku zboží, které nesplňuje specifikaci dle příloh této smlouvy. </w:t>
      </w:r>
    </w:p>
    <w:p w14:paraId="3618223D" w14:textId="24BB0B02"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V případě prodlení kupujícího s úhradou kupní ceny je prodávající oprávněn požadovat po kupujícím zaplacení úroků z prodlení ve výši 0,</w:t>
      </w:r>
      <w:r w:rsidR="00421FFD">
        <w:rPr>
          <w:rFonts w:ascii="Calibri" w:eastAsia="Times New Roman" w:hAnsi="Calibri" w:cs="Times New Roman"/>
          <w:bCs/>
          <w:iCs/>
          <w:sz w:val="22"/>
          <w:szCs w:val="22"/>
          <w:lang w:eastAsia="cs-CZ"/>
        </w:rPr>
        <w:t>1</w:t>
      </w:r>
      <w:r w:rsidRPr="002E5E1A">
        <w:rPr>
          <w:rFonts w:ascii="Calibri" w:eastAsia="Times New Roman" w:hAnsi="Calibri" w:cs="Times New Roman"/>
          <w:bCs/>
          <w:iCs/>
          <w:sz w:val="22"/>
          <w:szCs w:val="22"/>
          <w:lang w:eastAsia="cs-CZ"/>
        </w:rPr>
        <w:t xml:space="preserve"> % z dlužné částky za každý i započatý den prodlení.</w:t>
      </w:r>
    </w:p>
    <w:p w14:paraId="56E66017"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Pokud prodávající neodstraní vady uvedené v předávacím protokolu v dohodnutém termínu, zavazuje se zaplatit kupujícímu smluvní pokutu ve výši </w:t>
      </w:r>
      <w:r w:rsidR="004D79D8" w:rsidRPr="002E5E1A">
        <w:rPr>
          <w:rFonts w:ascii="Calibri" w:eastAsia="Times New Roman" w:hAnsi="Calibri" w:cs="Times New Roman"/>
          <w:bCs/>
          <w:iCs/>
          <w:sz w:val="22"/>
          <w:szCs w:val="22"/>
          <w:lang w:eastAsia="cs-CZ"/>
        </w:rPr>
        <w:t>1</w:t>
      </w:r>
      <w:r w:rsidRPr="002E5E1A">
        <w:rPr>
          <w:rFonts w:ascii="Calibri" w:eastAsia="Times New Roman" w:hAnsi="Calibri" w:cs="Times New Roman"/>
          <w:bCs/>
          <w:iCs/>
          <w:sz w:val="22"/>
          <w:szCs w:val="22"/>
          <w:lang w:eastAsia="cs-CZ"/>
        </w:rPr>
        <w:t xml:space="preserve"> 000,- Kč za každou vadu, u níž je s odstraněním v prodlení, a to za každý i započatý den prodlení.</w:t>
      </w:r>
    </w:p>
    <w:p w14:paraId="5F013BB4"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Pokud prodávající nezahájí odstraňování vad v dohodnutém termínu, zavazuje se zaplatit kupujícímu smluvní pokutu ve výši </w:t>
      </w:r>
      <w:r w:rsidR="004D79D8" w:rsidRPr="002E5E1A">
        <w:rPr>
          <w:rFonts w:ascii="Calibri" w:eastAsia="Times New Roman" w:hAnsi="Calibri" w:cs="Times New Roman"/>
          <w:bCs/>
          <w:iCs/>
          <w:sz w:val="22"/>
          <w:szCs w:val="22"/>
          <w:lang w:eastAsia="cs-CZ"/>
        </w:rPr>
        <w:t>1</w:t>
      </w:r>
      <w:r w:rsidRPr="002E5E1A">
        <w:rPr>
          <w:rFonts w:ascii="Calibri" w:eastAsia="Times New Roman" w:hAnsi="Calibri" w:cs="Times New Roman"/>
          <w:bCs/>
          <w:iCs/>
          <w:sz w:val="22"/>
          <w:szCs w:val="22"/>
          <w:lang w:eastAsia="cs-CZ"/>
        </w:rPr>
        <w:t xml:space="preserve"> 000,- Kč za každý i započatý den prodlení se zahájením odstraňování vad a vadu. </w:t>
      </w:r>
    </w:p>
    <w:p w14:paraId="4D5C5111"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Pokud prodávající neodstraní reklamované vady v dohodnutém termínu, zavazuje se zaplatit kupujícímu smluvní pokutu ve výši </w:t>
      </w:r>
      <w:r w:rsidR="004D79D8" w:rsidRPr="002E5E1A">
        <w:rPr>
          <w:rFonts w:ascii="Calibri" w:eastAsia="Times New Roman" w:hAnsi="Calibri" w:cs="Times New Roman"/>
          <w:bCs/>
          <w:iCs/>
          <w:sz w:val="22"/>
          <w:szCs w:val="22"/>
          <w:lang w:eastAsia="cs-CZ"/>
        </w:rPr>
        <w:t>1</w:t>
      </w:r>
      <w:r w:rsidRPr="002E5E1A">
        <w:rPr>
          <w:rFonts w:ascii="Calibri" w:eastAsia="Times New Roman" w:hAnsi="Calibri" w:cs="Times New Roman"/>
          <w:bCs/>
          <w:iCs/>
          <w:sz w:val="22"/>
          <w:szCs w:val="22"/>
          <w:lang w:eastAsia="cs-CZ"/>
        </w:rPr>
        <w:t xml:space="preserve"> 000,- Kč za každou reklamovanou vadu, u níž je s odstraněním v prodlení, a to za každý i započatý den prodlení.</w:t>
      </w:r>
    </w:p>
    <w:p w14:paraId="699EC97F"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16" w:name="_Ref387173791"/>
      <w:bookmarkStart w:id="17" w:name="_Ref488306020"/>
      <w:r w:rsidRPr="002E5E1A">
        <w:rPr>
          <w:rFonts w:ascii="Calibri" w:eastAsia="Times New Roman" w:hAnsi="Calibri" w:cs="Times New Roman"/>
          <w:bCs/>
          <w:iCs/>
          <w:sz w:val="22"/>
          <w:szCs w:val="22"/>
          <w:lang w:eastAsia="cs-CZ"/>
        </w:rPr>
        <w:t>Prodávající se zavazuje zaplatit kupujícímu smluvní pokutu ve výši 1 000,- Kč za každé jednotlivé porušení obecně závazných právních předpisů zjištěných oprávněným zástupcem kupujícího, kterým může být i jiná osoba než uvedená v čl. I této smlouvy.</w:t>
      </w:r>
      <w:bookmarkEnd w:id="16"/>
      <w:bookmarkEnd w:id="17"/>
    </w:p>
    <w:p w14:paraId="7492B0ED"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Smluvní pokuty je kupující oprávněn započíst proti pohledávce prodávajícího. </w:t>
      </w:r>
    </w:p>
    <w:p w14:paraId="4E590E97"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 výpočet smluvní pokuty určené procentem a úroku z prodlení je rozhodná celková cena včetně DPH uvedená v čl.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_Ref488153871 \r \h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III.1</w:t>
      </w:r>
      <w:r w:rsidRPr="002E5E1A">
        <w:rPr>
          <w:rFonts w:ascii="Calibri" w:eastAsia="Times New Roman" w:hAnsi="Calibri" w:cs="Times New Roman"/>
          <w:bCs/>
          <w:iCs/>
          <w:sz w:val="22"/>
          <w:szCs w:val="22"/>
          <w:lang w:eastAsia="cs-CZ"/>
        </w:rPr>
        <w:fldChar w:fldCharType="end"/>
      </w:r>
    </w:p>
    <w:p w14:paraId="49919005"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t>ODSTOUPENÍ OD SMLOUVY</w:t>
      </w:r>
    </w:p>
    <w:p w14:paraId="704EEF7F"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18" w:name="_Ref488142673"/>
      <w:r w:rsidRPr="002E5E1A">
        <w:rPr>
          <w:rFonts w:ascii="Calibri" w:eastAsia="Times New Roman" w:hAnsi="Calibri" w:cs="Times New Roman"/>
          <w:bCs/>
          <w:iCs/>
          <w:sz w:val="22"/>
          <w:szCs w:val="22"/>
          <w:lang w:eastAsia="cs-CZ"/>
        </w:rPr>
        <w:t>Kupující je oprávněn od této smlouvy odstoupit v případě podstatného porušení smluvních povinností ze strany prodávajícího a za podmínky, že kupující prodávajícího na porušení příslušného smluvního ustanovení této smlouvy upozornil a stanovil mu přiměřenou lhůtu v délce nejméně 5 dnů k nápravě stavu a prodávající tak ani přesto neučinil nebo porušil povinnost znovu po písemném upozornění kupujícím.</w:t>
      </w:r>
      <w:bookmarkEnd w:id="18"/>
    </w:p>
    <w:p w14:paraId="7C174D40"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19" w:name="_Ref488142687"/>
      <w:r w:rsidRPr="002E5E1A">
        <w:rPr>
          <w:rFonts w:ascii="Calibri" w:eastAsia="Times New Roman" w:hAnsi="Calibri" w:cs="Times New Roman"/>
          <w:bCs/>
          <w:iCs/>
          <w:sz w:val="22"/>
          <w:szCs w:val="22"/>
          <w:lang w:eastAsia="cs-CZ"/>
        </w:rPr>
        <w:t>Kupující je oprávněn odstoupit od smlouvy, pokud v průběhu plnění vyjde najevo, že informace nebo doklady předložené prodávajícím v jeho nabídce v zadávacím řízení na zakázku, která tvoří předmět plnění této smlouvy, byly nepravdivé nebo neúplné.</w:t>
      </w:r>
      <w:bookmarkEnd w:id="19"/>
      <w:r w:rsidRPr="002E5E1A">
        <w:rPr>
          <w:rFonts w:ascii="Calibri" w:eastAsia="Times New Roman" w:hAnsi="Calibri" w:cs="Times New Roman"/>
          <w:bCs/>
          <w:iCs/>
          <w:sz w:val="22"/>
          <w:szCs w:val="22"/>
          <w:lang w:eastAsia="cs-CZ"/>
        </w:rPr>
        <w:t xml:space="preserve"> </w:t>
      </w:r>
    </w:p>
    <w:p w14:paraId="24FB7BB3" w14:textId="77777777" w:rsidR="00AE6628" w:rsidRPr="002E5E1A" w:rsidRDefault="00AE6628" w:rsidP="00AE6628">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Kupující je oprávněn odstoupit od smlouvy, pokud bude zjištěno, že prodávající je v úpadku, je vůči němu vedeno insolvenční řízení, v němž bylo zároveň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5EC547C9"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Odstoupením od smlouvy v souladu s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_Ref488142673 \r \h </w:instrText>
      </w:r>
      <w:r w:rsidR="002E5E1A">
        <w:rPr>
          <w:rFonts w:ascii="Calibri" w:eastAsia="Times New Roman" w:hAnsi="Calibri" w:cs="Times New Roman"/>
          <w:bCs/>
          <w:iCs/>
          <w:sz w:val="22"/>
          <w:szCs w:val="22"/>
          <w:lang w:eastAsia="cs-CZ"/>
        </w:rPr>
        <w:instrText xml:space="preserve">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VIII.1</w:t>
      </w:r>
      <w:r w:rsidRPr="002E5E1A">
        <w:rPr>
          <w:rFonts w:ascii="Calibri" w:eastAsia="Times New Roman" w:hAnsi="Calibri" w:cs="Times New Roman"/>
          <w:bCs/>
          <w:iCs/>
          <w:sz w:val="22"/>
          <w:szCs w:val="22"/>
          <w:lang w:eastAsia="cs-CZ"/>
        </w:rPr>
        <w:fldChar w:fldCharType="end"/>
      </w:r>
      <w:r w:rsidRPr="002E5E1A">
        <w:rPr>
          <w:rFonts w:ascii="Calibri" w:eastAsia="Times New Roman" w:hAnsi="Calibri" w:cs="Times New Roman"/>
          <w:bCs/>
          <w:iCs/>
          <w:sz w:val="22"/>
          <w:szCs w:val="22"/>
          <w:lang w:eastAsia="cs-CZ"/>
        </w:rPr>
        <w:t xml:space="preserve"> a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_Ref488142687 \r \h </w:instrText>
      </w:r>
      <w:r w:rsidR="002E5E1A">
        <w:rPr>
          <w:rFonts w:ascii="Calibri" w:eastAsia="Times New Roman" w:hAnsi="Calibri" w:cs="Times New Roman"/>
          <w:bCs/>
          <w:iCs/>
          <w:sz w:val="22"/>
          <w:szCs w:val="22"/>
          <w:lang w:eastAsia="cs-CZ"/>
        </w:rPr>
        <w:instrText xml:space="preserve">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VIII.</w:t>
      </w:r>
      <w:r w:rsidRPr="002E5E1A">
        <w:rPr>
          <w:rFonts w:ascii="Calibri" w:eastAsia="Times New Roman" w:hAnsi="Calibri" w:cs="Times New Roman"/>
          <w:bCs/>
          <w:iCs/>
          <w:sz w:val="22"/>
          <w:szCs w:val="22"/>
          <w:lang w:eastAsia="cs-CZ"/>
        </w:rPr>
        <w:fldChar w:fldCharType="end"/>
      </w:r>
      <w:r w:rsidR="005652C4">
        <w:rPr>
          <w:rFonts w:ascii="Calibri" w:eastAsia="Times New Roman" w:hAnsi="Calibri" w:cs="Times New Roman"/>
          <w:bCs/>
          <w:iCs/>
          <w:sz w:val="22"/>
          <w:szCs w:val="22"/>
          <w:lang w:eastAsia="cs-CZ"/>
        </w:rPr>
        <w:t>3</w:t>
      </w:r>
      <w:r w:rsidRPr="002E5E1A">
        <w:rPr>
          <w:rFonts w:ascii="Calibri" w:eastAsia="Times New Roman" w:hAnsi="Calibri" w:cs="Times New Roman"/>
          <w:bCs/>
          <w:iCs/>
          <w:sz w:val="22"/>
          <w:szCs w:val="22"/>
          <w:lang w:eastAsia="cs-CZ"/>
        </w:rPr>
        <w:t xml:space="preserve"> tohoto článku není dotčeno právo na zaplacení smluvních pokut ani práva a povinnosti, které vzhledem ke své povaze mají trvat i po ukončení smlouvy.</w:t>
      </w:r>
    </w:p>
    <w:p w14:paraId="515FC7FB"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Za podstatné porušení smlouvy prodávajícím, které zakládá právo kupujícího na odstoupení od smlouvy, se považuje zejména:</w:t>
      </w:r>
    </w:p>
    <w:p w14:paraId="6287B97B" w14:textId="1B43A1E0"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prodlení prodávajícího s dodáním zboží o více než 1</w:t>
      </w:r>
      <w:r w:rsidR="00380717">
        <w:rPr>
          <w:rFonts w:asciiTheme="minorHAnsi" w:hAnsiTheme="minorHAnsi" w:cstheme="minorHAnsi"/>
          <w:sz w:val="22"/>
        </w:rPr>
        <w:t>0</w:t>
      </w:r>
      <w:r w:rsidRPr="00257397">
        <w:rPr>
          <w:rFonts w:asciiTheme="minorHAnsi" w:hAnsiTheme="minorHAnsi" w:cstheme="minorHAnsi"/>
          <w:sz w:val="22"/>
        </w:rPr>
        <w:t xml:space="preserve"> dnů,</w:t>
      </w:r>
    </w:p>
    <w:p w14:paraId="0BE38099"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neodstranění vad zjištěných při předání a převzetí zboží ve stanovené lhůtě,</w:t>
      </w:r>
    </w:p>
    <w:p w14:paraId="31C92A0D" w14:textId="77777777" w:rsidR="00387A56" w:rsidRPr="00257397" w:rsidRDefault="00387A56" w:rsidP="00257397">
      <w:pPr>
        <w:widowControl w:val="0"/>
        <w:numPr>
          <w:ilvl w:val="0"/>
          <w:numId w:val="5"/>
        </w:numPr>
        <w:spacing w:after="0" w:line="240" w:lineRule="auto"/>
        <w:ind w:left="714" w:hanging="357"/>
        <w:jc w:val="both"/>
        <w:rPr>
          <w:rFonts w:asciiTheme="minorHAnsi" w:hAnsiTheme="minorHAnsi" w:cstheme="minorHAnsi"/>
          <w:sz w:val="22"/>
        </w:rPr>
      </w:pPr>
      <w:r w:rsidRPr="00257397">
        <w:rPr>
          <w:rFonts w:asciiTheme="minorHAnsi" w:hAnsiTheme="minorHAnsi" w:cstheme="minorHAnsi"/>
          <w:sz w:val="22"/>
        </w:rPr>
        <w:t>postup prodávajícího při dodání zboží v rozporu s pokyny kupujícího.</w:t>
      </w:r>
    </w:p>
    <w:p w14:paraId="0D5EFE9B" w14:textId="77777777" w:rsidR="00387A56" w:rsidRPr="002E5E1A" w:rsidRDefault="00387A56" w:rsidP="00387A56">
      <w:pPr>
        <w:pStyle w:val="StylNadpis1Zarovnatdobloku"/>
        <w:spacing w:before="240" w:after="120"/>
        <w:ind w:left="431" w:hanging="431"/>
        <w:rPr>
          <w:rFonts w:asciiTheme="minorHAnsi" w:hAnsiTheme="minorHAnsi" w:cstheme="minorHAnsi"/>
          <w:sz w:val="22"/>
          <w:szCs w:val="22"/>
        </w:rPr>
      </w:pPr>
      <w:r w:rsidRPr="002E5E1A">
        <w:rPr>
          <w:rFonts w:asciiTheme="minorHAnsi" w:hAnsiTheme="minorHAnsi" w:cstheme="minorHAnsi"/>
          <w:sz w:val="22"/>
          <w:szCs w:val="22"/>
        </w:rPr>
        <w:lastRenderedPageBreak/>
        <w:t>OSTATNÍ USTANOVENÍ</w:t>
      </w:r>
    </w:p>
    <w:p w14:paraId="105A3789"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je osobou povinnou spolupůsobit při výkonu finanční kontroly dle § 2 písm. e) zákona č. 320/2001 Sb., o finanční kontrole, ve znění pozdějších předpisů. </w:t>
      </w:r>
    </w:p>
    <w:p w14:paraId="70113139" w14:textId="3C10562C" w:rsidR="00387A56"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Prodávající je povinen řádně uchovávat veškerou dokumentaci způsobem uvedeným v zákoně č. 563/1991 Sb., o účetnictví, ve znění pozdějších předpisů, a v zákoně č. 499/2004 Sb., o archivnictví a spisové službě a o změně některých zákonů, ve znění pozdějších předpisů. </w:t>
      </w:r>
    </w:p>
    <w:p w14:paraId="573CA480" w14:textId="77777777" w:rsidR="00190BE0" w:rsidRPr="00190BE0" w:rsidRDefault="00190BE0" w:rsidP="00190BE0">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190BE0">
        <w:rPr>
          <w:rFonts w:ascii="Calibri" w:eastAsia="Times New Roman" w:hAnsi="Calibri" w:cs="Times New Roman"/>
          <w:bCs/>
          <w:iCs/>
          <w:sz w:val="22"/>
          <w:szCs w:val="22"/>
          <w:lang w:eastAsia="cs-CZ"/>
        </w:rPr>
        <w:t>Prodávající je povinen uchovávat veškerou dokumentaci související s realizací projektu včetně účetních dokladů minimálně do konce roku 2035. Pokud je v českých právních předpisech stanovena lhůta delší, musí ji Prodávající dodržet.</w:t>
      </w:r>
    </w:p>
    <w:p w14:paraId="4C7FB0B8" w14:textId="0F480F29" w:rsidR="00190BE0" w:rsidRPr="00190BE0" w:rsidRDefault="00190BE0" w:rsidP="00190BE0">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190BE0">
        <w:rPr>
          <w:rFonts w:ascii="Calibri" w:eastAsia="Times New Roman" w:hAnsi="Calibri" w:cs="Times New Roman"/>
          <w:bCs/>
          <w:iCs/>
          <w:sz w:val="22"/>
          <w:szCs w:val="22"/>
          <w:lang w:eastAsia="cs-CZ"/>
        </w:rPr>
        <w:t>Prodávající je povinen minimálně do konce roku 203</w:t>
      </w:r>
      <w:r w:rsidR="00620290">
        <w:rPr>
          <w:rFonts w:ascii="Calibri" w:eastAsia="Times New Roman" w:hAnsi="Calibri" w:cs="Times New Roman"/>
          <w:bCs/>
          <w:iCs/>
          <w:sz w:val="22"/>
          <w:szCs w:val="22"/>
          <w:lang w:eastAsia="cs-CZ"/>
        </w:rPr>
        <w:t>6</w:t>
      </w:r>
      <w:r w:rsidRPr="00190BE0">
        <w:rPr>
          <w:rFonts w:ascii="Calibri" w:eastAsia="Times New Roman" w:hAnsi="Calibri" w:cs="Times New Roman"/>
          <w:bCs/>
          <w:iCs/>
          <w:sz w:val="22"/>
          <w:szCs w:val="22"/>
          <w:lang w:eastAsia="cs-CZ"/>
        </w:rPr>
        <w:t xml:space="preserve"> poskytovat požadované informace a dokumentaci související s realizací projektu zaměstnancům nebo zmocněncům pověřených orgánů (SFŽP ČR, MŽP ČR,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Dle § § 2 písm. e) zákona č. 320/2001 Sb., o finanční kontrole ve veřejné správě, ve znění pozdějších předpisů, je vybraný dodavatel (zde Prodávající) osobou povinnou spolupůsobit při výkonu finanční kontroly.</w:t>
      </w:r>
    </w:p>
    <w:p w14:paraId="59AB6419" w14:textId="77777777" w:rsidR="00190BE0" w:rsidRPr="00190BE0" w:rsidRDefault="00190BE0" w:rsidP="00190BE0">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190BE0">
        <w:rPr>
          <w:rFonts w:ascii="Calibri" w:eastAsia="Times New Roman" w:hAnsi="Calibri" w:cs="Times New Roman"/>
          <w:bCs/>
          <w:iCs/>
          <w:sz w:val="22"/>
          <w:szCs w:val="22"/>
          <w:lang w:eastAsia="cs-CZ"/>
        </w:rPr>
        <w:t>Ve smlouvách uzavíraných s případnými partnery a poddodavateli Prodávající zaváže povinnostmi vyplývajícími z čl. VII.5 a VII.6 Smlouvy i případné partnery a poddodavatele veřejné zakázky.</w:t>
      </w:r>
    </w:p>
    <w:p w14:paraId="5FF7F0BD" w14:textId="77777777" w:rsidR="007523CA" w:rsidRDefault="007523CA" w:rsidP="007523CA">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2325D645" w14:textId="19FA412A" w:rsidR="0070041F" w:rsidRPr="0070041F" w:rsidRDefault="0070041F" w:rsidP="0070041F">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Pr>
          <w:rFonts w:ascii="Calibri" w:eastAsia="Times New Roman" w:hAnsi="Calibri" w:cs="Times New Roman"/>
          <w:bCs/>
          <w:iCs/>
          <w:sz w:val="22"/>
          <w:szCs w:val="22"/>
          <w:lang w:eastAsia="cs-CZ"/>
        </w:rPr>
        <w:t>Kupující</w:t>
      </w:r>
      <w:r w:rsidRPr="0070041F">
        <w:rPr>
          <w:rFonts w:ascii="Calibri" w:eastAsia="Times New Roman" w:hAnsi="Calibri" w:cs="Times New Roman"/>
          <w:bCs/>
          <w:iCs/>
          <w:sz w:val="22"/>
          <w:szCs w:val="22"/>
          <w:lang w:eastAsia="cs-CZ"/>
        </w:rPr>
        <w:t xml:space="preserve"> má zájem na provádění díla dle této smlouvy v souladu se zásadami společensky odpovědného veřejného zadávání (dále jen „SOVZ“) a dbá o to, aby při plnění této smlouvy byly striktně dodržovány veškeré relevantní právní předpisy, zejména pracovněprávní předpisy.</w:t>
      </w:r>
    </w:p>
    <w:p w14:paraId="7D99CE4F" w14:textId="53EDDB1F" w:rsidR="0070041F" w:rsidRPr="0070041F" w:rsidRDefault="0070041F" w:rsidP="0070041F">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Pr>
          <w:rFonts w:ascii="Calibri" w:eastAsia="Times New Roman" w:hAnsi="Calibri" w:cs="Times New Roman"/>
          <w:bCs/>
          <w:iCs/>
          <w:sz w:val="22"/>
          <w:szCs w:val="22"/>
          <w:lang w:eastAsia="cs-CZ"/>
        </w:rPr>
        <w:t>Prodávající</w:t>
      </w:r>
      <w:r w:rsidRPr="0070041F">
        <w:rPr>
          <w:rFonts w:ascii="Calibri" w:eastAsia="Times New Roman" w:hAnsi="Calibri" w:cs="Times New Roman"/>
          <w:bCs/>
          <w:iCs/>
          <w:sz w:val="22"/>
          <w:szCs w:val="22"/>
          <w:lang w:eastAsia="cs-CZ"/>
        </w:rPr>
        <w:t xml:space="preserve"> prohlašuje, že si je vědom skutečnosti, že </w:t>
      </w:r>
      <w:r>
        <w:rPr>
          <w:rFonts w:ascii="Calibri" w:eastAsia="Times New Roman" w:hAnsi="Calibri" w:cs="Times New Roman"/>
          <w:bCs/>
          <w:iCs/>
          <w:sz w:val="22"/>
          <w:szCs w:val="22"/>
          <w:lang w:eastAsia="cs-CZ"/>
        </w:rPr>
        <w:t>Kupující</w:t>
      </w:r>
      <w:r w:rsidRPr="0070041F">
        <w:rPr>
          <w:rFonts w:ascii="Calibri" w:eastAsia="Times New Roman" w:hAnsi="Calibri" w:cs="Times New Roman"/>
          <w:bCs/>
          <w:iCs/>
          <w:sz w:val="22"/>
          <w:szCs w:val="22"/>
          <w:lang w:eastAsia="cs-CZ"/>
        </w:rPr>
        <w:t xml:space="preserve"> má zájem na provádění díla dle této smlouvy v souladu se zásadami SOVZ. </w:t>
      </w:r>
      <w:r>
        <w:rPr>
          <w:rFonts w:ascii="Calibri" w:eastAsia="Times New Roman" w:hAnsi="Calibri" w:cs="Times New Roman"/>
          <w:bCs/>
          <w:iCs/>
          <w:sz w:val="22"/>
          <w:szCs w:val="22"/>
          <w:lang w:eastAsia="cs-CZ"/>
        </w:rPr>
        <w:t>Prodávající</w:t>
      </w:r>
      <w:r w:rsidRPr="0070041F">
        <w:rPr>
          <w:rFonts w:ascii="Calibri" w:eastAsia="Times New Roman" w:hAnsi="Calibri" w:cs="Times New Roman"/>
          <w:bCs/>
          <w:iCs/>
          <w:sz w:val="22"/>
          <w:szCs w:val="22"/>
          <w:lang w:eastAsia="cs-CZ"/>
        </w:rPr>
        <w:t xml:space="preserve"> se zavazuje po celou dobu trvání této smlouvy zajistit, aby byly při provádění díla dle této smlouvy dodržovány závazky uvedené v čestném prohlášení (Příloha č. 8 zadávací dokumentace).</w:t>
      </w:r>
      <w:bookmarkStart w:id="20" w:name="_Hlk102594336"/>
      <w:r w:rsidRPr="0070041F">
        <w:rPr>
          <w:rFonts w:ascii="Calibri" w:eastAsia="Times New Roman" w:hAnsi="Calibri" w:cs="Times New Roman"/>
          <w:bCs/>
          <w:iCs/>
          <w:sz w:val="22"/>
          <w:szCs w:val="22"/>
          <w:lang w:eastAsia="cs-CZ"/>
        </w:rPr>
        <w:t xml:space="preserve"> </w:t>
      </w:r>
    </w:p>
    <w:bookmarkEnd w:id="20"/>
    <w:p w14:paraId="561826A1" w14:textId="12F9DBFA" w:rsidR="0070041F" w:rsidRDefault="0070041F" w:rsidP="0070041F">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70041F">
        <w:rPr>
          <w:rFonts w:ascii="Calibri" w:eastAsia="Times New Roman" w:hAnsi="Calibri" w:cs="Times New Roman"/>
          <w:bCs/>
          <w:iCs/>
          <w:sz w:val="22"/>
          <w:szCs w:val="22"/>
          <w:lang w:eastAsia="cs-CZ"/>
        </w:rPr>
        <w:t>Projekt bude realizován v souladu s cíli a zásadami udržitelného rozvoje a zásadou „významně nepoškozovat“ („DNSH“) v oblasti životního prostředí</w:t>
      </w:r>
      <w:r>
        <w:rPr>
          <w:rFonts w:ascii="Calibri" w:eastAsia="Times New Roman" w:hAnsi="Calibri" w:cs="Times New Roman"/>
          <w:bCs/>
          <w:iCs/>
          <w:sz w:val="22"/>
          <w:szCs w:val="22"/>
          <w:lang w:eastAsia="cs-CZ"/>
        </w:rPr>
        <w:t xml:space="preserve">, </w:t>
      </w:r>
      <w:r w:rsidRPr="0070041F">
        <w:rPr>
          <w:rFonts w:ascii="Calibri" w:eastAsia="Times New Roman" w:hAnsi="Calibri" w:cs="Times New Roman"/>
          <w:bCs/>
          <w:iCs/>
          <w:sz w:val="22"/>
          <w:szCs w:val="22"/>
          <w:lang w:eastAsia="cs-CZ"/>
        </w:rPr>
        <w:t>zejména předcházením vzniku odpadů stanovením hierarchie nakládání s nimi a prosazování základních principů ochrany životního prostředí a zdraví lidí při nakládání s odpady</w:t>
      </w:r>
    </w:p>
    <w:p w14:paraId="0C4F4EEC" w14:textId="77777777" w:rsidR="0070041F" w:rsidRPr="0070041F" w:rsidRDefault="0070041F" w:rsidP="0070041F">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Pr>
          <w:rFonts w:ascii="Calibri" w:eastAsia="Times New Roman" w:hAnsi="Calibri" w:cs="Times New Roman"/>
          <w:bCs/>
          <w:iCs/>
          <w:sz w:val="22"/>
          <w:szCs w:val="22"/>
          <w:lang w:eastAsia="cs-CZ"/>
        </w:rPr>
        <w:t>Prodávající</w:t>
      </w:r>
      <w:r w:rsidRPr="0070041F">
        <w:rPr>
          <w:rFonts w:ascii="Calibri" w:eastAsia="Times New Roman" w:hAnsi="Calibri" w:cs="Times New Roman"/>
          <w:bCs/>
          <w:iCs/>
          <w:sz w:val="22"/>
          <w:szCs w:val="22"/>
          <w:lang w:eastAsia="cs-CZ"/>
        </w:rPr>
        <w:t xml:space="preserve"> se zavazuje nakládat s odpady vzniklými v průběhu realizace díla dle zákona č. 185/2001 Sb., o odpadech v posledním znění a vyhlášek Ministerstva životního prostředí č.376/2001 Sb., č.381/2001 Sb., č. 383/2001 Sb. a č. 384/2001 Sb. v platném znění. </w:t>
      </w:r>
    </w:p>
    <w:p w14:paraId="3F6B04DD" w14:textId="4ECFC9EA" w:rsidR="0070041F" w:rsidRDefault="0070041F" w:rsidP="0070041F">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Pr>
          <w:rFonts w:ascii="Calibri" w:eastAsia="Times New Roman" w:hAnsi="Calibri" w:cs="Times New Roman"/>
          <w:bCs/>
          <w:iCs/>
          <w:sz w:val="22"/>
          <w:szCs w:val="22"/>
          <w:lang w:eastAsia="cs-CZ"/>
        </w:rPr>
        <w:t>Prodávající</w:t>
      </w:r>
      <w:r w:rsidRPr="0070041F">
        <w:rPr>
          <w:rFonts w:ascii="Calibri" w:eastAsia="Times New Roman" w:hAnsi="Calibri" w:cs="Times New Roman"/>
          <w:bCs/>
          <w:iCs/>
          <w:sz w:val="22"/>
          <w:szCs w:val="22"/>
          <w:lang w:eastAsia="cs-CZ"/>
        </w:rPr>
        <w:t xml:space="preserve"> je povinen zajistit, že ani nepřímo nedojde k negativnímu ovlivnění povrchových ani podzemních vod.</w:t>
      </w:r>
    </w:p>
    <w:p w14:paraId="138AC871" w14:textId="77777777" w:rsidR="009034A3" w:rsidRPr="0070041F" w:rsidRDefault="009034A3" w:rsidP="009034A3">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70041F">
        <w:rPr>
          <w:rFonts w:ascii="Calibri" w:eastAsia="Times New Roman" w:hAnsi="Calibri" w:cs="Times New Roman"/>
          <w:bCs/>
          <w:iCs/>
          <w:sz w:val="22"/>
          <w:szCs w:val="22"/>
          <w:lang w:eastAsia="cs-CZ"/>
        </w:rPr>
        <w:t xml:space="preserve">Porušení výše uvedených povinností znamená porušení této smlouvy podstatným způsobem se všemi navazujícími souvislostmi. </w:t>
      </w:r>
    </w:p>
    <w:p w14:paraId="45DB651E"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Ve věcech výslovně neupravených touto smlouvou platí přísl. ustanovení zákona č. 89/2012 Sb., občanský zákoník, ve znění pozdějších předpisů.   </w:t>
      </w:r>
    </w:p>
    <w:p w14:paraId="0CC2FD4E"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Smluvní strany se zavazují řešit veškeré spory plynoucí z této smlouvy dohodou. Nebude-li dohoda možná, je oprávněna každá smluvní strana předložit tento spor k rozhodnutí příslušenému soudu podle českého právního řádu. </w:t>
      </w:r>
    </w:p>
    <w:p w14:paraId="2F7C3ECD"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Smluvní strany berou na vědomí, že jakákoli informace uvedená v této smlouvě, jejích přílohách, </w:t>
      </w:r>
      <w:r w:rsidRPr="002E5E1A">
        <w:rPr>
          <w:rFonts w:ascii="Calibri" w:eastAsia="Times New Roman" w:hAnsi="Calibri" w:cs="Times New Roman"/>
          <w:bCs/>
          <w:iCs/>
          <w:sz w:val="22"/>
          <w:szCs w:val="22"/>
          <w:lang w:eastAsia="cs-CZ"/>
        </w:rPr>
        <w:lastRenderedPageBreak/>
        <w:t>dodatcích apod. a jakákoli informace vzniklá na základě této smlouvy může být sdělena dle zákona č. 106/1999 Sb., o svobodném přístupu k informacím, ve znění pozdějších předpisů. Smluvní strany prohlašují, že žádná informace uvedená v této smlouvě nebo její příloze není předmětem obchodního tajemství.</w:t>
      </w:r>
    </w:p>
    <w:p w14:paraId="4C82116B" w14:textId="39AE53BD"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Smluvní strany berou na vědomí, že tato smlouva, včetně jejích případných dodatků, podléhá uveřejnění </w:t>
      </w:r>
      <w:bookmarkStart w:id="21" w:name="_Hlk67085193"/>
      <w:r w:rsidR="00F3594B">
        <w:rPr>
          <w:rFonts w:ascii="Calibri" w:eastAsia="Times New Roman" w:hAnsi="Calibri" w:cs="Times New Roman"/>
          <w:bCs/>
          <w:iCs/>
          <w:sz w:val="22"/>
          <w:szCs w:val="22"/>
          <w:lang w:eastAsia="cs-CZ"/>
        </w:rPr>
        <w:t>dle § 219 zákona č. 134/2016 Sb. o zadávání veřejných zakázek</w:t>
      </w:r>
      <w:bookmarkEnd w:id="21"/>
      <w:r w:rsidRPr="002E5E1A">
        <w:rPr>
          <w:rFonts w:ascii="Calibri" w:eastAsia="Times New Roman" w:hAnsi="Calibri" w:cs="Times New Roman"/>
          <w:bCs/>
          <w:iCs/>
          <w:sz w:val="22"/>
          <w:szCs w:val="22"/>
          <w:lang w:eastAsia="cs-CZ"/>
        </w:rPr>
        <w:t xml:space="preserve">. Prodávající výslovně souhlasí se zveřejněním celého textu této smlouvy včetně podpisů a všech osobních údajů, které jsou v ní obsaženy na profilu zadavatele. Zveřejnění úplného znění této smlouvy </w:t>
      </w:r>
      <w:r w:rsidR="00F3594B">
        <w:rPr>
          <w:rFonts w:ascii="Calibri" w:eastAsia="Times New Roman" w:hAnsi="Calibri" w:cs="Times New Roman"/>
          <w:bCs/>
          <w:iCs/>
          <w:sz w:val="22"/>
          <w:szCs w:val="22"/>
          <w:lang w:eastAsia="cs-CZ"/>
        </w:rPr>
        <w:t xml:space="preserve">na profilu zadavatele </w:t>
      </w:r>
      <w:r w:rsidRPr="002E5E1A">
        <w:rPr>
          <w:rFonts w:ascii="Calibri" w:eastAsia="Times New Roman" w:hAnsi="Calibri" w:cs="Times New Roman"/>
          <w:bCs/>
          <w:iCs/>
          <w:sz w:val="22"/>
          <w:szCs w:val="22"/>
          <w:lang w:eastAsia="cs-CZ"/>
        </w:rPr>
        <w:t xml:space="preserve">zajistí kupující. </w:t>
      </w:r>
    </w:p>
    <w:p w14:paraId="34E312A2"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Smluvní strany se dohodly, že prodávající není oprávněn bez předchozího písemného souhlasu kupujícího postoupit tuto smlouvu či její část či převést jakákoli svá práva (včetně pohledávek) a/nebo povinnosti ze smlouvy na třetí osoby.</w:t>
      </w:r>
    </w:p>
    <w:p w14:paraId="064EA5C0" w14:textId="4DD8652C"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Písemnosti, včetně reklamací vad, výpovědi, odstoupení od smlouvy doručované v souvislosti s touto smlouvou se doručují zpravidla prostřednictvím České pošty, </w:t>
      </w:r>
      <w:proofErr w:type="spellStart"/>
      <w:r w:rsidRPr="002E5E1A">
        <w:rPr>
          <w:rFonts w:ascii="Calibri" w:eastAsia="Times New Roman" w:hAnsi="Calibri" w:cs="Times New Roman"/>
          <w:bCs/>
          <w:iCs/>
          <w:sz w:val="22"/>
          <w:szCs w:val="22"/>
          <w:lang w:eastAsia="cs-CZ"/>
        </w:rPr>
        <w:t>s.p</w:t>
      </w:r>
      <w:proofErr w:type="spellEnd"/>
      <w:r w:rsidRPr="002E5E1A">
        <w:rPr>
          <w:rFonts w:ascii="Calibri" w:eastAsia="Times New Roman" w:hAnsi="Calibri" w:cs="Times New Roman"/>
          <w:bCs/>
          <w:iCs/>
          <w:sz w:val="22"/>
          <w:szCs w:val="22"/>
          <w:lang w:eastAsia="cs-CZ"/>
        </w:rPr>
        <w:t>.</w:t>
      </w:r>
      <w:r w:rsidR="00F11916">
        <w:rPr>
          <w:rFonts w:ascii="Calibri" w:eastAsia="Times New Roman" w:hAnsi="Calibri" w:cs="Times New Roman"/>
          <w:bCs/>
          <w:iCs/>
          <w:sz w:val="22"/>
          <w:szCs w:val="22"/>
          <w:lang w:eastAsia="cs-CZ"/>
        </w:rPr>
        <w:t>,</w:t>
      </w:r>
      <w:r w:rsidR="00421FFD">
        <w:rPr>
          <w:rFonts w:ascii="Calibri" w:eastAsia="Times New Roman" w:hAnsi="Calibri" w:cs="Times New Roman"/>
          <w:bCs/>
          <w:iCs/>
          <w:sz w:val="22"/>
          <w:szCs w:val="22"/>
          <w:lang w:eastAsia="cs-CZ"/>
        </w:rPr>
        <w:t xml:space="preserve"> </w:t>
      </w:r>
      <w:r w:rsidRPr="002E5E1A">
        <w:rPr>
          <w:rFonts w:ascii="Calibri" w:eastAsia="Times New Roman" w:hAnsi="Calibri" w:cs="Times New Roman"/>
          <w:bCs/>
          <w:iCs/>
          <w:sz w:val="22"/>
          <w:szCs w:val="22"/>
          <w:lang w:eastAsia="cs-CZ"/>
        </w:rPr>
        <w:t xml:space="preserve">ve formě doporučené poštovní zásilky na korespondenční adresu uvedenou v záhlaví této smlouvy, ledaže byla druhé smluvní straně písemně oznámena jiná adresa pro doručování. Pokud adresát zásilku nepřevezme nebo si ji nevyzvedne v úložní době, považuje se poslední den úložní doby za den doručení. Pro písemnosti doručované v souvislosti s ustanoveními čl. </w:t>
      </w:r>
      <w:r w:rsidRPr="002E5E1A">
        <w:rPr>
          <w:rFonts w:ascii="Calibri" w:eastAsia="Times New Roman" w:hAnsi="Calibri" w:cs="Times New Roman"/>
          <w:bCs/>
          <w:iCs/>
          <w:sz w:val="22"/>
          <w:szCs w:val="22"/>
          <w:lang w:eastAsia="cs-CZ"/>
        </w:rPr>
        <w:fldChar w:fldCharType="begin"/>
      </w:r>
      <w:r w:rsidRPr="002E5E1A">
        <w:rPr>
          <w:rFonts w:ascii="Calibri" w:eastAsia="Times New Roman" w:hAnsi="Calibri" w:cs="Times New Roman"/>
          <w:bCs/>
          <w:iCs/>
          <w:sz w:val="22"/>
          <w:szCs w:val="22"/>
          <w:lang w:eastAsia="cs-CZ"/>
        </w:rPr>
        <w:instrText xml:space="preserve"> REF _Ref490136258 \r \h </w:instrText>
      </w:r>
      <w:r w:rsidR="002E5E1A">
        <w:rPr>
          <w:rFonts w:ascii="Calibri" w:eastAsia="Times New Roman" w:hAnsi="Calibri" w:cs="Times New Roman"/>
          <w:bCs/>
          <w:iCs/>
          <w:sz w:val="22"/>
          <w:szCs w:val="22"/>
          <w:lang w:eastAsia="cs-CZ"/>
        </w:rPr>
        <w:instrText xml:space="preserve"> \* MERGEFORMAT </w:instrText>
      </w:r>
      <w:r w:rsidRPr="002E5E1A">
        <w:rPr>
          <w:rFonts w:ascii="Calibri" w:eastAsia="Times New Roman" w:hAnsi="Calibri" w:cs="Times New Roman"/>
          <w:bCs/>
          <w:iCs/>
          <w:sz w:val="22"/>
          <w:szCs w:val="22"/>
          <w:lang w:eastAsia="cs-CZ"/>
        </w:rPr>
      </w:r>
      <w:r w:rsidRPr="002E5E1A">
        <w:rPr>
          <w:rFonts w:ascii="Calibri" w:eastAsia="Times New Roman" w:hAnsi="Calibri" w:cs="Times New Roman"/>
          <w:bCs/>
          <w:iCs/>
          <w:sz w:val="22"/>
          <w:szCs w:val="22"/>
          <w:lang w:eastAsia="cs-CZ"/>
        </w:rPr>
        <w:fldChar w:fldCharType="separate"/>
      </w:r>
      <w:r w:rsidR="004D79D8" w:rsidRPr="002E5E1A">
        <w:rPr>
          <w:rFonts w:ascii="Calibri" w:eastAsia="Times New Roman" w:hAnsi="Calibri" w:cs="Times New Roman"/>
          <w:bCs/>
          <w:iCs/>
          <w:sz w:val="22"/>
          <w:szCs w:val="22"/>
          <w:lang w:eastAsia="cs-CZ"/>
        </w:rPr>
        <w:t>VI</w:t>
      </w:r>
      <w:r w:rsidRPr="002E5E1A">
        <w:rPr>
          <w:rFonts w:ascii="Calibri" w:eastAsia="Times New Roman" w:hAnsi="Calibri" w:cs="Times New Roman"/>
          <w:bCs/>
          <w:iCs/>
          <w:sz w:val="22"/>
          <w:szCs w:val="22"/>
          <w:lang w:eastAsia="cs-CZ"/>
        </w:rPr>
        <w:fldChar w:fldCharType="end"/>
      </w:r>
      <w:r w:rsidRPr="002E5E1A">
        <w:rPr>
          <w:rFonts w:ascii="Calibri" w:eastAsia="Times New Roman" w:hAnsi="Calibri" w:cs="Times New Roman"/>
          <w:bCs/>
          <w:iCs/>
          <w:sz w:val="22"/>
          <w:szCs w:val="22"/>
          <w:lang w:eastAsia="cs-CZ"/>
        </w:rPr>
        <w:t xml:space="preserve"> této smlouvy, jsou-li doručovány do datové schránky však platí, že se považují za doručené nejpozději následující den po jejich odeslání. Tím není vyloučena možnost doručení písemnosti, včetně reklamací vad, výpovědi, odstoupení od smlouvy apod. prostřednictvím datové schránky, osobním doručením, prostřednictvím kurýra nebo jiným vhodným způsobem</w:t>
      </w:r>
      <w:r w:rsidR="00F3594B">
        <w:rPr>
          <w:rFonts w:ascii="Calibri" w:eastAsia="Times New Roman" w:hAnsi="Calibri" w:cs="Times New Roman"/>
          <w:bCs/>
          <w:iCs/>
          <w:sz w:val="22"/>
          <w:szCs w:val="22"/>
          <w:lang w:eastAsia="cs-CZ"/>
        </w:rPr>
        <w:t>.</w:t>
      </w:r>
    </w:p>
    <w:p w14:paraId="12396283"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Veškerá textová dokumentace, kterou při plnění smlouvy předává či předkládá prodávající kupujícímu, musí být v českém jazyce nebo úředním překladu do českého jazyka, nedohodnou-li se smluvní strany písemně jinak.</w:t>
      </w:r>
    </w:p>
    <w:p w14:paraId="3E84F210"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je povinen upozornit kupujícího písemně na existující či hrozící střet zájmů bezodkladně poté, co střet zájmů vznikne nebo vyjde najevo, pokud prodávající i při vynaložení veškeré odborné péče nemohl střet zájmů zjistit před uzavřením této smlouvy.</w:t>
      </w:r>
    </w:p>
    <w:p w14:paraId="0D472BAE" w14:textId="0DC31053"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Kupní smlouva nabývá platnosti</w:t>
      </w:r>
      <w:r w:rsidR="00E56264">
        <w:rPr>
          <w:rFonts w:ascii="Calibri" w:eastAsia="Times New Roman" w:hAnsi="Calibri" w:cs="Times New Roman"/>
          <w:bCs/>
          <w:iCs/>
          <w:sz w:val="22"/>
          <w:szCs w:val="22"/>
          <w:lang w:eastAsia="cs-CZ"/>
        </w:rPr>
        <w:t xml:space="preserve"> a účinnosti</w:t>
      </w:r>
      <w:r w:rsidRPr="002E5E1A">
        <w:rPr>
          <w:rFonts w:ascii="Calibri" w:eastAsia="Times New Roman" w:hAnsi="Calibri" w:cs="Times New Roman"/>
          <w:bCs/>
          <w:iCs/>
          <w:sz w:val="22"/>
          <w:szCs w:val="22"/>
          <w:lang w:eastAsia="cs-CZ"/>
        </w:rPr>
        <w:t xml:space="preserve"> v den jejího podpisu</w:t>
      </w:r>
      <w:r w:rsidR="00E56264">
        <w:rPr>
          <w:rFonts w:ascii="Calibri" w:eastAsia="Times New Roman" w:hAnsi="Calibri" w:cs="Times New Roman"/>
          <w:bCs/>
          <w:iCs/>
          <w:sz w:val="22"/>
          <w:szCs w:val="22"/>
          <w:lang w:eastAsia="cs-CZ"/>
        </w:rPr>
        <w:t>.</w:t>
      </w:r>
    </w:p>
    <w:p w14:paraId="7E6359D8"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Případná neplatnost některého ustanovení smlouvy nemá za následek její celkovou neplatnost. </w:t>
      </w:r>
    </w:p>
    <w:p w14:paraId="447AB70B" w14:textId="154C0ADE"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bookmarkStart w:id="22" w:name="_Hlk21604003"/>
      <w:r w:rsidRPr="002E5E1A">
        <w:rPr>
          <w:rFonts w:ascii="Calibri" w:eastAsia="Times New Roman" w:hAnsi="Calibri" w:cs="Times New Roman"/>
          <w:bCs/>
          <w:iCs/>
          <w:sz w:val="22"/>
          <w:szCs w:val="22"/>
          <w:lang w:eastAsia="cs-CZ"/>
        </w:rPr>
        <w:t xml:space="preserve">Smlouva je vyhotovena ve </w:t>
      </w:r>
      <w:r w:rsidR="00E56264">
        <w:rPr>
          <w:rFonts w:ascii="Calibri" w:eastAsia="Times New Roman" w:hAnsi="Calibri" w:cs="Times New Roman"/>
          <w:bCs/>
          <w:iCs/>
          <w:sz w:val="22"/>
          <w:szCs w:val="22"/>
          <w:lang w:eastAsia="cs-CZ"/>
        </w:rPr>
        <w:t>2</w:t>
      </w:r>
      <w:r w:rsidRPr="002E5E1A">
        <w:rPr>
          <w:rFonts w:ascii="Calibri" w:eastAsia="Times New Roman" w:hAnsi="Calibri" w:cs="Times New Roman"/>
          <w:bCs/>
          <w:iCs/>
          <w:sz w:val="22"/>
          <w:szCs w:val="22"/>
          <w:lang w:eastAsia="cs-CZ"/>
        </w:rPr>
        <w:t xml:space="preserve"> vyhotoveních, z nichž prodávající i kupující obdrží každý po </w:t>
      </w:r>
      <w:r w:rsidR="00E56264">
        <w:rPr>
          <w:rFonts w:ascii="Calibri" w:eastAsia="Times New Roman" w:hAnsi="Calibri" w:cs="Times New Roman"/>
          <w:bCs/>
          <w:iCs/>
          <w:sz w:val="22"/>
          <w:szCs w:val="22"/>
          <w:lang w:eastAsia="cs-CZ"/>
        </w:rPr>
        <w:t>jednom</w:t>
      </w:r>
      <w:r w:rsidRPr="002E5E1A">
        <w:rPr>
          <w:rFonts w:ascii="Calibri" w:eastAsia="Times New Roman" w:hAnsi="Calibri" w:cs="Times New Roman"/>
          <w:bCs/>
          <w:iCs/>
          <w:sz w:val="22"/>
          <w:szCs w:val="22"/>
          <w:lang w:eastAsia="cs-CZ"/>
        </w:rPr>
        <w:t xml:space="preserve"> vyhotovení</w:t>
      </w:r>
      <w:bookmarkEnd w:id="22"/>
      <w:r w:rsidRPr="002E5E1A">
        <w:rPr>
          <w:rFonts w:ascii="Calibri" w:eastAsia="Times New Roman" w:hAnsi="Calibri" w:cs="Times New Roman"/>
          <w:bCs/>
          <w:iCs/>
          <w:sz w:val="22"/>
          <w:szCs w:val="22"/>
          <w:lang w:eastAsia="cs-CZ"/>
        </w:rPr>
        <w:t xml:space="preserve">. </w:t>
      </w:r>
    </w:p>
    <w:p w14:paraId="32CCF956"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 xml:space="preserve">Smlouvu lze měnit pouze písemnými dodatky podepsanými oprávněnými zástupci obou smluvních stran. </w:t>
      </w:r>
    </w:p>
    <w:p w14:paraId="7C8637FF" w14:textId="77777777" w:rsidR="00387A56" w:rsidRPr="002E5E1A" w:rsidRDefault="00387A56" w:rsidP="00387A56">
      <w:pPr>
        <w:pStyle w:val="Nadpis2"/>
        <w:keepNext w:val="0"/>
        <w:keepLines w:val="0"/>
        <w:widowControl w:val="0"/>
        <w:numPr>
          <w:ilvl w:val="1"/>
          <w:numId w:val="3"/>
        </w:numPr>
        <w:adjustRightInd w:val="0"/>
        <w:spacing w:before="120" w:line="240" w:lineRule="auto"/>
        <w:textAlignment w:val="baseline"/>
        <w:rPr>
          <w:rFonts w:ascii="Calibri" w:eastAsia="Times New Roman" w:hAnsi="Calibri" w:cs="Times New Roman"/>
          <w:bCs/>
          <w:iCs/>
          <w:sz w:val="22"/>
          <w:szCs w:val="22"/>
          <w:lang w:eastAsia="cs-CZ"/>
        </w:rPr>
      </w:pPr>
      <w:r w:rsidRPr="002E5E1A">
        <w:rPr>
          <w:rFonts w:ascii="Calibri" w:eastAsia="Times New Roman" w:hAnsi="Calibri" w:cs="Times New Roman"/>
          <w:bCs/>
          <w:iCs/>
          <w:sz w:val="22"/>
          <w:szCs w:val="22"/>
          <w:lang w:eastAsia="cs-CZ"/>
        </w:rPr>
        <w:t>Prodávající i kupující shodně prohlašují, že si tuto smlouvu před jejím podpisem přečetli, že byla uzavřena po vzájemném projednání podle jejich pravé a svobodné vůle, určitě, vážně a srozumitelně, nikoliv v tísni za nápadně nevýhodných podmínek. Smluvní strany potvrzují autentičnost této smlouvy svým podpisem.</w:t>
      </w:r>
    </w:p>
    <w:p w14:paraId="3A39F2DA" w14:textId="77777777" w:rsidR="00D967EB" w:rsidRDefault="00D967EB" w:rsidP="00D967EB">
      <w:pPr>
        <w:spacing w:after="0"/>
        <w:jc w:val="both"/>
        <w:rPr>
          <w:rFonts w:ascii="Calibri" w:hAnsi="Calibri" w:cs="Calibri"/>
          <w:sz w:val="22"/>
        </w:rPr>
      </w:pPr>
    </w:p>
    <w:p w14:paraId="071284E3" w14:textId="6BCA45C0" w:rsidR="002E5E1A" w:rsidRDefault="002E5E1A" w:rsidP="00D967EB">
      <w:pPr>
        <w:spacing w:after="0"/>
        <w:jc w:val="both"/>
        <w:rPr>
          <w:rFonts w:asciiTheme="minorHAnsi" w:hAnsiTheme="minorHAnsi" w:cstheme="minorHAnsi"/>
          <w:i/>
          <w:iCs/>
          <w:sz w:val="22"/>
          <w:u w:val="single"/>
        </w:rPr>
      </w:pPr>
      <w:r w:rsidRPr="002E5E1A">
        <w:rPr>
          <w:rFonts w:ascii="Calibri" w:hAnsi="Calibri" w:cs="Calibri"/>
          <w:sz w:val="22"/>
        </w:rPr>
        <w:t>Příloh</w:t>
      </w:r>
      <w:r w:rsidR="00272912">
        <w:rPr>
          <w:rFonts w:ascii="Calibri" w:hAnsi="Calibri" w:cs="Calibri"/>
          <w:sz w:val="22"/>
        </w:rPr>
        <w:t>y</w:t>
      </w:r>
      <w:r w:rsidRPr="002E5E1A">
        <w:rPr>
          <w:rFonts w:ascii="Calibri" w:hAnsi="Calibri" w:cs="Calibri"/>
          <w:sz w:val="22"/>
        </w:rPr>
        <w:t xml:space="preserve">: </w:t>
      </w:r>
      <w:r w:rsidR="00D967EB">
        <w:rPr>
          <w:rFonts w:ascii="Calibri" w:hAnsi="Calibri" w:cs="Calibri"/>
          <w:sz w:val="22"/>
        </w:rPr>
        <w:tab/>
      </w:r>
      <w:r w:rsidR="00272912">
        <w:rPr>
          <w:rFonts w:asciiTheme="minorHAnsi" w:hAnsiTheme="minorHAnsi" w:cstheme="minorHAnsi"/>
          <w:i/>
          <w:iCs/>
          <w:sz w:val="22"/>
          <w:u w:val="single"/>
        </w:rPr>
        <w:t>č. 1 Soupis gastro technologie – položkový rozpočet</w:t>
      </w:r>
    </w:p>
    <w:p w14:paraId="05966DB1" w14:textId="17DB3284" w:rsidR="00272912" w:rsidRDefault="00272912" w:rsidP="00D967EB">
      <w:pPr>
        <w:spacing w:after="0"/>
        <w:ind w:left="708" w:firstLine="708"/>
        <w:jc w:val="both"/>
        <w:rPr>
          <w:rFonts w:asciiTheme="minorHAnsi" w:hAnsiTheme="minorHAnsi" w:cstheme="minorHAnsi"/>
          <w:i/>
          <w:iCs/>
          <w:sz w:val="22"/>
          <w:u w:val="single"/>
        </w:rPr>
      </w:pPr>
      <w:r>
        <w:rPr>
          <w:rFonts w:asciiTheme="minorHAnsi" w:hAnsiTheme="minorHAnsi" w:cstheme="minorHAnsi"/>
          <w:i/>
          <w:iCs/>
          <w:sz w:val="22"/>
          <w:u w:val="single"/>
        </w:rPr>
        <w:t>č. 2 Zjišťovací protokoly vybraných gastro zařízení</w:t>
      </w:r>
    </w:p>
    <w:p w14:paraId="67C354EC" w14:textId="77777777" w:rsidR="00D967EB" w:rsidRDefault="00D967EB" w:rsidP="00D967EB">
      <w:pPr>
        <w:spacing w:after="0"/>
        <w:jc w:val="both"/>
        <w:rPr>
          <w:rFonts w:ascii="Calibri" w:hAnsi="Calibri" w:cs="Calibri"/>
          <w:sz w:val="22"/>
        </w:rPr>
      </w:pPr>
    </w:p>
    <w:p w14:paraId="47FAC7B6" w14:textId="6254BC29" w:rsidR="00487FB7" w:rsidRDefault="00BC2FFC" w:rsidP="00BC2FFC">
      <w:pPr>
        <w:jc w:val="both"/>
        <w:rPr>
          <w:rFonts w:ascii="Calibri" w:hAnsi="Calibri" w:cs="Calibri"/>
          <w:sz w:val="22"/>
        </w:rPr>
      </w:pPr>
      <w:r w:rsidRPr="002E5E1A">
        <w:rPr>
          <w:rFonts w:ascii="Calibri" w:hAnsi="Calibri" w:cs="Calibri"/>
          <w:sz w:val="22"/>
        </w:rPr>
        <w:t>V </w:t>
      </w:r>
      <w:r w:rsidR="00272912">
        <w:rPr>
          <w:rFonts w:ascii="Calibri" w:hAnsi="Calibri" w:cs="Calibri"/>
          <w:sz w:val="22"/>
        </w:rPr>
        <w:t>Žirovnice</w:t>
      </w:r>
      <w:r w:rsidRPr="002E5E1A">
        <w:rPr>
          <w:rFonts w:ascii="Calibri" w:hAnsi="Calibri" w:cs="Calibri"/>
          <w:sz w:val="22"/>
        </w:rPr>
        <w:t xml:space="preserve"> dne:</w:t>
      </w:r>
      <w:r w:rsidRPr="002E5E1A">
        <w:rPr>
          <w:rFonts w:ascii="Calibri" w:hAnsi="Calibri" w:cs="Calibri"/>
          <w:sz w:val="22"/>
        </w:rPr>
        <w:tab/>
      </w:r>
      <w:r w:rsidRPr="002E5E1A">
        <w:rPr>
          <w:rFonts w:ascii="Calibri" w:hAnsi="Calibri" w:cs="Calibri"/>
          <w:sz w:val="22"/>
        </w:rPr>
        <w:tab/>
      </w:r>
    </w:p>
    <w:p w14:paraId="46B3C223" w14:textId="77777777" w:rsidR="00D967EB" w:rsidRDefault="00BC2FFC" w:rsidP="00D967EB">
      <w:pPr>
        <w:jc w:val="both"/>
        <w:rPr>
          <w:rFonts w:ascii="Calibri" w:hAnsi="Calibri" w:cs="Calibri"/>
          <w:sz w:val="22"/>
        </w:rPr>
      </w:pPr>
      <w:r w:rsidRPr="002E5E1A">
        <w:rPr>
          <w:rFonts w:ascii="Calibri" w:hAnsi="Calibri" w:cs="Calibri"/>
          <w:sz w:val="22"/>
        </w:rPr>
        <w:t xml:space="preserve"> </w:t>
      </w:r>
    </w:p>
    <w:p w14:paraId="5732714D" w14:textId="025757E8" w:rsidR="00BC2FFC" w:rsidRPr="002E5E1A" w:rsidRDefault="00BC2FFC" w:rsidP="00D967EB">
      <w:pPr>
        <w:spacing w:after="0"/>
        <w:jc w:val="both"/>
        <w:rPr>
          <w:rFonts w:ascii="Calibri" w:hAnsi="Calibri" w:cs="Calibri"/>
          <w:sz w:val="22"/>
        </w:rPr>
      </w:pPr>
      <w:r w:rsidRPr="002E5E1A">
        <w:rPr>
          <w:rFonts w:ascii="Calibri" w:hAnsi="Calibri" w:cs="Calibri"/>
          <w:sz w:val="22"/>
        </w:rPr>
        <w:tab/>
      </w:r>
      <w:r w:rsidR="00D967EB">
        <w:rPr>
          <w:rFonts w:ascii="Calibri" w:hAnsi="Calibri" w:cs="Calibri"/>
          <w:sz w:val="22"/>
        </w:rPr>
        <w:tab/>
      </w:r>
      <w:r w:rsidRPr="002E5E1A">
        <w:rPr>
          <w:rFonts w:ascii="Calibri" w:hAnsi="Calibri" w:cs="Calibri"/>
          <w:sz w:val="22"/>
        </w:rPr>
        <w:t xml:space="preserve">.........................................................   </w:t>
      </w:r>
      <w:r w:rsidRPr="002E5E1A">
        <w:rPr>
          <w:rFonts w:ascii="Calibri" w:hAnsi="Calibri" w:cs="Calibri"/>
          <w:sz w:val="22"/>
        </w:rPr>
        <w:tab/>
      </w:r>
      <w:r w:rsidRPr="002E5E1A">
        <w:rPr>
          <w:rFonts w:ascii="Calibri" w:hAnsi="Calibri" w:cs="Calibri"/>
          <w:sz w:val="22"/>
        </w:rPr>
        <w:tab/>
      </w:r>
      <w:r w:rsidR="00D967EB">
        <w:rPr>
          <w:rFonts w:ascii="Calibri" w:hAnsi="Calibri" w:cs="Calibri"/>
          <w:sz w:val="22"/>
        </w:rPr>
        <w:tab/>
      </w:r>
      <w:r w:rsidRPr="002E5E1A">
        <w:rPr>
          <w:rFonts w:ascii="Calibri" w:hAnsi="Calibri" w:cs="Calibri"/>
          <w:sz w:val="22"/>
        </w:rPr>
        <w:t>.....................................................</w:t>
      </w:r>
    </w:p>
    <w:p w14:paraId="45317203" w14:textId="3224C570" w:rsidR="00BC2FFC" w:rsidRPr="002E5E1A" w:rsidRDefault="00BC2FFC" w:rsidP="00D967EB">
      <w:pPr>
        <w:spacing w:after="0"/>
        <w:jc w:val="both"/>
        <w:rPr>
          <w:rFonts w:ascii="Calibri" w:hAnsi="Calibri" w:cs="Calibri"/>
          <w:sz w:val="22"/>
        </w:rPr>
      </w:pPr>
      <w:r w:rsidRPr="002E5E1A">
        <w:rPr>
          <w:rFonts w:ascii="Calibri" w:hAnsi="Calibri" w:cs="Calibri"/>
          <w:sz w:val="22"/>
        </w:rPr>
        <w:t xml:space="preserve">   </w:t>
      </w:r>
      <w:r w:rsidRPr="002E5E1A">
        <w:rPr>
          <w:rFonts w:ascii="Calibri" w:hAnsi="Calibri" w:cs="Calibri"/>
          <w:sz w:val="22"/>
        </w:rPr>
        <w:tab/>
      </w:r>
      <w:r w:rsidRPr="002E5E1A">
        <w:rPr>
          <w:rFonts w:ascii="Calibri" w:hAnsi="Calibri" w:cs="Calibri"/>
          <w:sz w:val="22"/>
        </w:rPr>
        <w:tab/>
      </w:r>
      <w:r w:rsidR="00D967EB">
        <w:rPr>
          <w:rFonts w:ascii="Calibri" w:hAnsi="Calibri" w:cs="Calibri"/>
          <w:sz w:val="22"/>
        </w:rPr>
        <w:tab/>
      </w:r>
      <w:r w:rsidR="00272912">
        <w:rPr>
          <w:rFonts w:ascii="Calibri" w:hAnsi="Calibri" w:cs="Calibri"/>
          <w:sz w:val="22"/>
        </w:rPr>
        <w:t xml:space="preserve"> Radek </w:t>
      </w:r>
      <w:proofErr w:type="spellStart"/>
      <w:r w:rsidR="00272912">
        <w:rPr>
          <w:rFonts w:ascii="Calibri" w:hAnsi="Calibri" w:cs="Calibri"/>
          <w:sz w:val="22"/>
        </w:rPr>
        <w:t>Vopravil</w:t>
      </w:r>
      <w:proofErr w:type="spellEnd"/>
      <w:r w:rsidRPr="002E5E1A">
        <w:rPr>
          <w:rFonts w:ascii="Calibri" w:hAnsi="Calibri" w:cs="Calibri"/>
          <w:sz w:val="22"/>
        </w:rPr>
        <w:tab/>
      </w:r>
      <w:r w:rsidRPr="002E5E1A">
        <w:rPr>
          <w:rFonts w:ascii="Calibri" w:hAnsi="Calibri" w:cs="Calibri"/>
          <w:sz w:val="22"/>
        </w:rPr>
        <w:tab/>
      </w:r>
      <w:r w:rsidRPr="002E5E1A">
        <w:rPr>
          <w:rFonts w:ascii="Calibri" w:hAnsi="Calibri" w:cs="Calibri"/>
          <w:sz w:val="22"/>
        </w:rPr>
        <w:tab/>
      </w:r>
      <w:r w:rsidRPr="002E5E1A">
        <w:rPr>
          <w:rFonts w:ascii="Calibri" w:hAnsi="Calibri" w:cs="Calibri"/>
          <w:sz w:val="22"/>
        </w:rPr>
        <w:tab/>
      </w:r>
      <w:r w:rsidRPr="002E5E1A">
        <w:rPr>
          <w:rFonts w:ascii="Calibri" w:hAnsi="Calibri" w:cs="Calibri"/>
          <w:sz w:val="22"/>
        </w:rPr>
        <w:tab/>
      </w:r>
      <w:r w:rsidR="002E5E1A" w:rsidRPr="002E5E1A">
        <w:rPr>
          <w:rFonts w:ascii="Calibri" w:hAnsi="Calibri" w:cs="Calibri"/>
          <w:sz w:val="22"/>
        </w:rPr>
        <w:t xml:space="preserve"> </w:t>
      </w:r>
      <w:r w:rsidR="00272912">
        <w:rPr>
          <w:rFonts w:ascii="Calibri" w:hAnsi="Calibri" w:cs="Calibri"/>
          <w:sz w:val="22"/>
        </w:rPr>
        <w:tab/>
        <w:t xml:space="preserve"> </w:t>
      </w:r>
      <w:r w:rsidRPr="002E5E1A">
        <w:rPr>
          <w:rFonts w:ascii="Calibri" w:hAnsi="Calibri" w:cs="Calibri"/>
          <w:sz w:val="22"/>
        </w:rPr>
        <w:t>Jméno a příjmení</w:t>
      </w:r>
    </w:p>
    <w:p w14:paraId="14EFAB2B" w14:textId="40621F5A" w:rsidR="002E5E1A" w:rsidRPr="002E5E1A" w:rsidRDefault="00BC2FFC" w:rsidP="00D967EB">
      <w:pPr>
        <w:spacing w:after="0"/>
        <w:ind w:left="1416" w:hanging="1416"/>
        <w:jc w:val="both"/>
        <w:rPr>
          <w:rFonts w:ascii="Calibri" w:hAnsi="Calibri" w:cs="Calibri"/>
          <w:sz w:val="22"/>
        </w:rPr>
      </w:pPr>
      <w:r w:rsidRPr="002E5E1A">
        <w:rPr>
          <w:rFonts w:ascii="Calibri" w:hAnsi="Calibri" w:cs="Calibri"/>
          <w:sz w:val="22"/>
        </w:rPr>
        <w:t xml:space="preserve">              </w:t>
      </w:r>
      <w:r w:rsidRPr="002E5E1A">
        <w:rPr>
          <w:rFonts w:ascii="Calibri" w:hAnsi="Calibri" w:cs="Calibri"/>
          <w:sz w:val="22"/>
        </w:rPr>
        <w:tab/>
      </w:r>
      <w:r w:rsidR="00D967EB">
        <w:rPr>
          <w:rFonts w:ascii="Calibri" w:hAnsi="Calibri" w:cs="Calibri"/>
          <w:sz w:val="22"/>
        </w:rPr>
        <w:tab/>
      </w:r>
      <w:r w:rsidR="002E5E1A" w:rsidRPr="002E5E1A">
        <w:rPr>
          <w:rFonts w:ascii="Calibri" w:hAnsi="Calibri" w:cs="Calibri"/>
          <w:sz w:val="22"/>
        </w:rPr>
        <w:t xml:space="preserve">       </w:t>
      </w:r>
      <w:r w:rsidRPr="002E5E1A">
        <w:rPr>
          <w:rFonts w:ascii="Calibri" w:hAnsi="Calibri" w:cs="Calibri"/>
          <w:sz w:val="22"/>
        </w:rPr>
        <w:t>starosta</w:t>
      </w:r>
      <w:r w:rsidRPr="002E5E1A">
        <w:rPr>
          <w:rFonts w:ascii="Calibri" w:hAnsi="Calibri" w:cs="Calibri"/>
          <w:sz w:val="22"/>
        </w:rPr>
        <w:tab/>
      </w:r>
      <w:r w:rsidRPr="002E5E1A">
        <w:rPr>
          <w:rFonts w:ascii="Calibri" w:hAnsi="Calibri" w:cs="Calibri"/>
          <w:sz w:val="22"/>
        </w:rPr>
        <w:tab/>
        <w:t xml:space="preserve">    </w:t>
      </w:r>
      <w:r w:rsidRPr="002E5E1A">
        <w:rPr>
          <w:rFonts w:ascii="Calibri" w:hAnsi="Calibri" w:cs="Calibri"/>
          <w:sz w:val="22"/>
        </w:rPr>
        <w:tab/>
      </w:r>
      <w:r w:rsidRPr="002E5E1A">
        <w:rPr>
          <w:rFonts w:ascii="Calibri" w:hAnsi="Calibri" w:cs="Calibri"/>
          <w:sz w:val="22"/>
        </w:rPr>
        <w:tab/>
      </w:r>
      <w:r w:rsidRPr="002E5E1A">
        <w:rPr>
          <w:rFonts w:ascii="Calibri" w:hAnsi="Calibri" w:cs="Calibri"/>
          <w:sz w:val="22"/>
        </w:rPr>
        <w:tab/>
      </w:r>
      <w:r w:rsidR="002E5E1A" w:rsidRPr="002E5E1A">
        <w:rPr>
          <w:rFonts w:ascii="Calibri" w:hAnsi="Calibri" w:cs="Calibri"/>
          <w:sz w:val="22"/>
        </w:rPr>
        <w:tab/>
      </w:r>
      <w:r w:rsidRPr="002E5E1A">
        <w:rPr>
          <w:rFonts w:ascii="Calibri" w:hAnsi="Calibri" w:cs="Calibri"/>
          <w:sz w:val="22"/>
        </w:rPr>
        <w:t>jednatel společnosti</w:t>
      </w:r>
    </w:p>
    <w:p w14:paraId="407BF2E8" w14:textId="5AADCECD" w:rsidR="00BC2FFC" w:rsidRPr="002E5E1A" w:rsidRDefault="002E5E1A" w:rsidP="00D967EB">
      <w:pPr>
        <w:spacing w:after="0"/>
        <w:ind w:left="1416"/>
        <w:jc w:val="both"/>
        <w:rPr>
          <w:sz w:val="22"/>
          <w:lang w:eastAsia="cs-CZ"/>
        </w:rPr>
      </w:pPr>
      <w:r w:rsidRPr="002E5E1A">
        <w:rPr>
          <w:rFonts w:ascii="Calibri" w:hAnsi="Calibri" w:cs="Calibri"/>
          <w:sz w:val="22"/>
        </w:rPr>
        <w:t xml:space="preserve"> </w:t>
      </w:r>
      <w:r w:rsidR="00D967EB">
        <w:rPr>
          <w:rFonts w:ascii="Calibri" w:hAnsi="Calibri" w:cs="Calibri"/>
          <w:sz w:val="22"/>
        </w:rPr>
        <w:tab/>
      </w:r>
      <w:r w:rsidRPr="002E5E1A">
        <w:rPr>
          <w:rFonts w:ascii="Calibri" w:hAnsi="Calibri" w:cs="Calibri"/>
          <w:sz w:val="22"/>
        </w:rPr>
        <w:t xml:space="preserve">  </w:t>
      </w:r>
      <w:r w:rsidR="00272912">
        <w:rPr>
          <w:rFonts w:ascii="Calibri" w:hAnsi="Calibri" w:cs="Calibri"/>
          <w:sz w:val="22"/>
        </w:rPr>
        <w:t xml:space="preserve">  </w:t>
      </w:r>
      <w:r w:rsidR="00D967EB">
        <w:rPr>
          <w:rFonts w:ascii="Calibri" w:hAnsi="Calibri" w:cs="Calibri"/>
          <w:sz w:val="22"/>
        </w:rPr>
        <w:t xml:space="preserve"> </w:t>
      </w:r>
      <w:r w:rsidRPr="002E5E1A">
        <w:rPr>
          <w:rFonts w:ascii="Calibri" w:hAnsi="Calibri" w:cs="Calibri"/>
          <w:sz w:val="22"/>
        </w:rPr>
        <w:t xml:space="preserve">  </w:t>
      </w:r>
      <w:r w:rsidR="0070041F">
        <w:rPr>
          <w:rFonts w:ascii="Calibri" w:hAnsi="Calibri" w:cs="Calibri"/>
          <w:sz w:val="22"/>
        </w:rPr>
        <w:t>Kupující</w:t>
      </w:r>
      <w:r w:rsidR="00BC2FFC" w:rsidRPr="002E5E1A">
        <w:rPr>
          <w:rFonts w:ascii="Calibri" w:hAnsi="Calibri" w:cs="Calibri"/>
          <w:sz w:val="22"/>
        </w:rPr>
        <w:tab/>
      </w:r>
      <w:r w:rsidR="00BC2FFC" w:rsidRPr="002E5E1A">
        <w:rPr>
          <w:rFonts w:ascii="Calibri" w:hAnsi="Calibri" w:cs="Calibri"/>
          <w:sz w:val="22"/>
        </w:rPr>
        <w:tab/>
      </w:r>
      <w:r w:rsidR="00BC2FFC" w:rsidRPr="002E5E1A">
        <w:rPr>
          <w:rFonts w:ascii="Calibri" w:hAnsi="Calibri" w:cs="Calibri"/>
          <w:sz w:val="22"/>
        </w:rPr>
        <w:tab/>
      </w:r>
      <w:r w:rsidR="006E1748">
        <w:rPr>
          <w:rFonts w:ascii="Calibri" w:hAnsi="Calibri" w:cs="Calibri"/>
          <w:sz w:val="22"/>
        </w:rPr>
        <w:tab/>
      </w:r>
      <w:r w:rsidR="00BC2FFC" w:rsidRPr="002E5E1A">
        <w:rPr>
          <w:rFonts w:ascii="Calibri" w:hAnsi="Calibri" w:cs="Calibri"/>
          <w:sz w:val="22"/>
        </w:rPr>
        <w:tab/>
      </w:r>
      <w:r w:rsidR="005652C4">
        <w:rPr>
          <w:rFonts w:ascii="Calibri" w:hAnsi="Calibri" w:cs="Calibri"/>
          <w:sz w:val="22"/>
        </w:rPr>
        <w:tab/>
        <w:t xml:space="preserve">       </w:t>
      </w:r>
      <w:r w:rsidR="0070041F">
        <w:rPr>
          <w:rFonts w:ascii="Calibri" w:hAnsi="Calibri" w:cs="Calibri"/>
          <w:sz w:val="22"/>
        </w:rPr>
        <w:t>Prodávající</w:t>
      </w:r>
    </w:p>
    <w:sectPr w:rsidR="00BC2FFC" w:rsidRPr="002E5E1A" w:rsidSect="00D967EB">
      <w:footerReference w:type="default" r:id="rId8"/>
      <w:headerReference w:type="first" r:id="rId9"/>
      <w:footerReference w:type="first" r:id="rId10"/>
      <w:pgSz w:w="11907" w:h="16839" w:code="9"/>
      <w:pgMar w:top="1134" w:right="1036" w:bottom="1135" w:left="1161"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8EAC3" w14:textId="77777777" w:rsidR="00EE0AB4" w:rsidRDefault="00EE0AB4" w:rsidP="00134411">
      <w:pPr>
        <w:spacing w:after="0" w:line="240" w:lineRule="auto"/>
      </w:pPr>
      <w:r>
        <w:separator/>
      </w:r>
    </w:p>
  </w:endnote>
  <w:endnote w:type="continuationSeparator" w:id="0">
    <w:p w14:paraId="21BF4C10" w14:textId="77777777" w:rsidR="00EE0AB4" w:rsidRDefault="00EE0AB4" w:rsidP="00134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745941"/>
      <w:docPartObj>
        <w:docPartGallery w:val="Page Numbers (Bottom of Page)"/>
        <w:docPartUnique/>
      </w:docPartObj>
    </w:sdtPr>
    <w:sdtEndPr>
      <w:rPr>
        <w:rFonts w:asciiTheme="minorHAnsi" w:hAnsiTheme="minorHAnsi" w:cstheme="minorHAnsi"/>
        <w:sz w:val="16"/>
        <w:szCs w:val="16"/>
      </w:rPr>
    </w:sdtEndPr>
    <w:sdtContent>
      <w:p w14:paraId="120A2470" w14:textId="77777777" w:rsidR="00680723" w:rsidRPr="00D967EB" w:rsidRDefault="00680723" w:rsidP="00D967EB">
        <w:pPr>
          <w:pStyle w:val="Zpat"/>
          <w:jc w:val="right"/>
          <w:rPr>
            <w:rFonts w:asciiTheme="minorHAnsi" w:hAnsiTheme="minorHAnsi" w:cstheme="minorHAnsi"/>
            <w:sz w:val="16"/>
            <w:szCs w:val="16"/>
          </w:rPr>
        </w:pPr>
        <w:r w:rsidRPr="00D967EB">
          <w:rPr>
            <w:rFonts w:asciiTheme="minorHAnsi" w:hAnsiTheme="minorHAnsi" w:cstheme="minorHAnsi"/>
            <w:sz w:val="16"/>
            <w:szCs w:val="16"/>
          </w:rPr>
          <w:fldChar w:fldCharType="begin"/>
        </w:r>
        <w:r w:rsidRPr="00D967EB">
          <w:rPr>
            <w:rFonts w:asciiTheme="minorHAnsi" w:hAnsiTheme="minorHAnsi" w:cstheme="minorHAnsi"/>
            <w:sz w:val="16"/>
            <w:szCs w:val="16"/>
          </w:rPr>
          <w:instrText>PAGE   \* MERGEFORMAT</w:instrText>
        </w:r>
        <w:r w:rsidRPr="00D967EB">
          <w:rPr>
            <w:rFonts w:asciiTheme="minorHAnsi" w:hAnsiTheme="minorHAnsi" w:cstheme="minorHAnsi"/>
            <w:sz w:val="16"/>
            <w:szCs w:val="16"/>
          </w:rPr>
          <w:fldChar w:fldCharType="separate"/>
        </w:r>
        <w:r w:rsidR="00D35D1B" w:rsidRPr="00D967EB">
          <w:rPr>
            <w:rFonts w:asciiTheme="minorHAnsi" w:hAnsiTheme="minorHAnsi" w:cstheme="minorHAnsi"/>
            <w:noProof/>
            <w:sz w:val="16"/>
            <w:szCs w:val="16"/>
          </w:rPr>
          <w:t>4</w:t>
        </w:r>
        <w:r w:rsidRPr="00D967EB">
          <w:rPr>
            <w:rFonts w:asciiTheme="minorHAnsi" w:hAnsiTheme="minorHAnsi" w:cstheme="minorHAnsi"/>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281756"/>
      <w:docPartObj>
        <w:docPartGallery w:val="Page Numbers (Bottom of Page)"/>
        <w:docPartUnique/>
      </w:docPartObj>
    </w:sdtPr>
    <w:sdtEndPr>
      <w:rPr>
        <w:rFonts w:asciiTheme="minorHAnsi" w:hAnsiTheme="minorHAnsi" w:cstheme="minorHAnsi"/>
        <w:sz w:val="16"/>
        <w:szCs w:val="16"/>
      </w:rPr>
    </w:sdtEndPr>
    <w:sdtContent>
      <w:p w14:paraId="36B80426" w14:textId="1E2A1E4A" w:rsidR="00D967EB" w:rsidRPr="00D967EB" w:rsidRDefault="00D967EB">
        <w:pPr>
          <w:pStyle w:val="Zpat"/>
          <w:jc w:val="right"/>
          <w:rPr>
            <w:rFonts w:asciiTheme="minorHAnsi" w:hAnsiTheme="minorHAnsi" w:cstheme="minorHAnsi"/>
            <w:sz w:val="16"/>
            <w:szCs w:val="16"/>
          </w:rPr>
        </w:pPr>
        <w:r w:rsidRPr="00D967EB">
          <w:rPr>
            <w:rFonts w:asciiTheme="minorHAnsi" w:hAnsiTheme="minorHAnsi" w:cstheme="minorHAnsi"/>
            <w:sz w:val="16"/>
            <w:szCs w:val="16"/>
          </w:rPr>
          <w:fldChar w:fldCharType="begin"/>
        </w:r>
        <w:r w:rsidRPr="00D967EB">
          <w:rPr>
            <w:rFonts w:asciiTheme="minorHAnsi" w:hAnsiTheme="minorHAnsi" w:cstheme="minorHAnsi"/>
            <w:sz w:val="16"/>
            <w:szCs w:val="16"/>
          </w:rPr>
          <w:instrText>PAGE   \* MERGEFORMAT</w:instrText>
        </w:r>
        <w:r w:rsidRPr="00D967EB">
          <w:rPr>
            <w:rFonts w:asciiTheme="minorHAnsi" w:hAnsiTheme="minorHAnsi" w:cstheme="minorHAnsi"/>
            <w:sz w:val="16"/>
            <w:szCs w:val="16"/>
          </w:rPr>
          <w:fldChar w:fldCharType="separate"/>
        </w:r>
        <w:r w:rsidRPr="00D967EB">
          <w:rPr>
            <w:rFonts w:asciiTheme="minorHAnsi" w:hAnsiTheme="minorHAnsi" w:cstheme="minorHAnsi"/>
            <w:sz w:val="16"/>
            <w:szCs w:val="16"/>
          </w:rPr>
          <w:t>2</w:t>
        </w:r>
        <w:r w:rsidRPr="00D967EB">
          <w:rPr>
            <w:rFonts w:asciiTheme="minorHAnsi" w:hAnsiTheme="minorHAnsi" w:cstheme="minorHAnsi"/>
            <w:sz w:val="16"/>
            <w:szCs w:val="16"/>
          </w:rPr>
          <w:fldChar w:fldCharType="end"/>
        </w:r>
      </w:p>
    </w:sdtContent>
  </w:sdt>
  <w:p w14:paraId="4AAF8B30" w14:textId="77777777" w:rsidR="00D967EB" w:rsidRPr="00D967EB" w:rsidRDefault="00D967EB">
    <w:pPr>
      <w:pStyle w:val="Zpat"/>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DB73" w14:textId="77777777" w:rsidR="00EE0AB4" w:rsidRDefault="00EE0AB4" w:rsidP="00134411">
      <w:pPr>
        <w:spacing w:after="0" w:line="240" w:lineRule="auto"/>
      </w:pPr>
      <w:r>
        <w:separator/>
      </w:r>
    </w:p>
  </w:footnote>
  <w:footnote w:type="continuationSeparator" w:id="0">
    <w:p w14:paraId="1904E255" w14:textId="77777777" w:rsidR="00EE0AB4" w:rsidRDefault="00EE0AB4" w:rsidP="001344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617C0" w14:textId="6123162E" w:rsidR="00B33ABC" w:rsidRDefault="00B33ABC">
    <w:pPr>
      <w:pStyle w:val="Zhlav"/>
    </w:pPr>
    <w:r w:rsidRPr="00F37117">
      <w:rPr>
        <w:noProof/>
      </w:rPr>
      <w:drawing>
        <wp:inline distT="0" distB="0" distL="0" distR="0" wp14:anchorId="36E9EBAE" wp14:editId="47034335">
          <wp:extent cx="5760720" cy="419735"/>
          <wp:effectExtent l="0" t="0" r="0" b="0"/>
          <wp:docPr id="911576421" name="Obrázek 911576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197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rPr>
        <w:rFonts w:ascii="Calibri" w:hAnsi="Calibri" w:cs="Arial"/>
        <w:b w:val="0"/>
        <w:bCs w:val="0"/>
        <w:i w:val="0"/>
        <w:iCs/>
        <w:color w:val="000000"/>
        <w:sz w:val="22"/>
        <w:szCs w:val="22"/>
        <w:lang w:val="cs-CZ"/>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Calibri" w:eastAsia="Times New Roman" w:hAnsi="Calibri" w:cs="Times New Roman"/>
        <w:b w:val="0"/>
        <w:bCs w:val="0"/>
        <w:color w:val="000000"/>
        <w:sz w:val="22"/>
        <w:szCs w:val="22"/>
        <w:lang w:val="cs-CZ"/>
      </w:rPr>
    </w:lvl>
  </w:abstractNum>
  <w:abstractNum w:abstractNumId="2" w15:restartNumberingAfterBreak="0">
    <w:nsid w:val="0AFE765C"/>
    <w:multiLevelType w:val="hybridMultilevel"/>
    <w:tmpl w:val="B964AD3C"/>
    <w:lvl w:ilvl="0" w:tplc="67605870">
      <w:start w:val="10"/>
      <w:numFmt w:val="bullet"/>
      <w:lvlText w:val="-"/>
      <w:lvlJc w:val="left"/>
      <w:pPr>
        <w:ind w:left="720" w:hanging="360"/>
      </w:pPr>
      <w:rPr>
        <w:rFonts w:ascii="Cambria" w:eastAsia="Times New Roman" w:hAnsi="Cambria"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110D51F1"/>
    <w:multiLevelType w:val="hybridMultilevel"/>
    <w:tmpl w:val="90742F56"/>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6D77A9"/>
    <w:multiLevelType w:val="hybridMultilevel"/>
    <w:tmpl w:val="37F4DAA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7A36FAF"/>
    <w:multiLevelType w:val="hybridMultilevel"/>
    <w:tmpl w:val="9B4E9C1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A130C06"/>
    <w:multiLevelType w:val="hybridMultilevel"/>
    <w:tmpl w:val="453ED6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CFF072A"/>
    <w:multiLevelType w:val="multilevel"/>
    <w:tmpl w:val="2384F930"/>
    <w:lvl w:ilvl="0">
      <w:start w:val="1"/>
      <w:numFmt w:val="upperRoman"/>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7543F0"/>
    <w:multiLevelType w:val="hybridMultilevel"/>
    <w:tmpl w:val="10FE3E8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215C0799"/>
    <w:multiLevelType w:val="multilevel"/>
    <w:tmpl w:val="6F70BD2E"/>
    <w:lvl w:ilvl="0">
      <w:start w:val="1"/>
      <w:numFmt w:val="upperRoman"/>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135C36"/>
    <w:multiLevelType w:val="hybridMultilevel"/>
    <w:tmpl w:val="8EAE5386"/>
    <w:lvl w:ilvl="0" w:tplc="757C748C">
      <w:start w:val="1"/>
      <w:numFmt w:val="decimal"/>
      <w:lvlText w:val="%1."/>
      <w:legacy w:legacy="1" w:legacySpace="0" w:legacyIndent="283"/>
      <w:lvlJc w:val="left"/>
      <w:pPr>
        <w:ind w:left="283" w:hanging="283"/>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8E211BE"/>
    <w:multiLevelType w:val="hybridMultilevel"/>
    <w:tmpl w:val="FD066336"/>
    <w:lvl w:ilvl="0" w:tplc="076AE940">
      <w:start w:val="3"/>
      <w:numFmt w:val="bullet"/>
      <w:lvlText w:val="-"/>
      <w:lvlJc w:val="left"/>
      <w:pPr>
        <w:ind w:left="720" w:hanging="360"/>
      </w:pPr>
      <w:rPr>
        <w:rFonts w:ascii="Calibri" w:eastAsiaTheme="minorHAnsi"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A966636"/>
    <w:multiLevelType w:val="multilevel"/>
    <w:tmpl w:val="99641CA8"/>
    <w:lvl w:ilvl="0">
      <w:start w:val="1"/>
      <w:numFmt w:val="upperRoman"/>
      <w:pStyle w:val="StylNadpis1Zarovnatdobloku"/>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A716A2"/>
    <w:multiLevelType w:val="hybridMultilevel"/>
    <w:tmpl w:val="1ED2C792"/>
    <w:lvl w:ilvl="0" w:tplc="BBD2E4E8">
      <w:numFmt w:val="bullet"/>
      <w:lvlText w:val="–"/>
      <w:lvlJc w:val="left"/>
      <w:pPr>
        <w:ind w:left="720" w:hanging="360"/>
      </w:pPr>
      <w:rPr>
        <w:rFonts w:ascii="Calibri" w:eastAsiaTheme="minorHAnsi"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10B10D0"/>
    <w:multiLevelType w:val="hybridMultilevel"/>
    <w:tmpl w:val="6E787342"/>
    <w:lvl w:ilvl="0" w:tplc="997A59D2">
      <w:start w:val="1"/>
      <w:numFmt w:val="bullet"/>
      <w:lvlText w:val=""/>
      <w:lvlJc w:val="left"/>
      <w:pPr>
        <w:tabs>
          <w:tab w:val="num" w:pos="644"/>
        </w:tabs>
        <w:ind w:left="644" w:hanging="284"/>
      </w:pPr>
      <w:rPr>
        <w:rFonts w:ascii="Symbol" w:hAnsi="Symbol" w:hint="default"/>
        <w:color w:val="auto"/>
        <w:sz w:val="16"/>
        <w:szCs w:val="16"/>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44CB581E"/>
    <w:multiLevelType w:val="hybridMultilevel"/>
    <w:tmpl w:val="8EAE5386"/>
    <w:lvl w:ilvl="0" w:tplc="757C748C">
      <w:start w:val="1"/>
      <w:numFmt w:val="decimal"/>
      <w:lvlText w:val="%1."/>
      <w:legacy w:legacy="1" w:legacySpace="0" w:legacyIndent="283"/>
      <w:lvlJc w:val="left"/>
      <w:pPr>
        <w:ind w:left="283" w:hanging="283"/>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44EA7A33"/>
    <w:multiLevelType w:val="multilevel"/>
    <w:tmpl w:val="FA2029F8"/>
    <w:lvl w:ilvl="0">
      <w:start w:val="1"/>
      <w:numFmt w:val="upperRoman"/>
      <w:pStyle w:val="StylZkladntext11bCharCharCharCharCharCharCharCharChar"/>
      <w:lvlText w:val="%1"/>
      <w:lvlJc w:val="left"/>
      <w:pPr>
        <w:tabs>
          <w:tab w:val="num" w:pos="360"/>
        </w:tabs>
        <w:ind w:left="360" w:hanging="360"/>
      </w:pPr>
    </w:lvl>
    <w:lvl w:ilvl="1">
      <w:start w:val="1"/>
      <w:numFmt w:val="decimal"/>
      <w:lvlText w:val="%1.%2."/>
      <w:lvlJc w:val="left"/>
      <w:pPr>
        <w:tabs>
          <w:tab w:val="num" w:pos="0"/>
        </w:tabs>
        <w:ind w:left="4309" w:hanging="4309"/>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 w15:restartNumberingAfterBreak="0">
    <w:nsid w:val="49D94257"/>
    <w:multiLevelType w:val="hybridMultilevel"/>
    <w:tmpl w:val="A7D4F1C0"/>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4DFA2F11"/>
    <w:multiLevelType w:val="hybridMultilevel"/>
    <w:tmpl w:val="95A8CA94"/>
    <w:lvl w:ilvl="0" w:tplc="A9246460">
      <w:start w:val="6"/>
      <w:numFmt w:val="bullet"/>
      <w:lvlText w:val="-"/>
      <w:lvlJc w:val="left"/>
      <w:pPr>
        <w:ind w:left="720" w:hanging="360"/>
      </w:pPr>
      <w:rPr>
        <w:rFonts w:ascii="Garamond" w:eastAsiaTheme="majorEastAsia" w:hAnsi="Garamond" w:cstheme="maj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F7D37A7"/>
    <w:multiLevelType w:val="hybridMultilevel"/>
    <w:tmpl w:val="300A3AF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FD97A3D"/>
    <w:multiLevelType w:val="hybridMultilevel"/>
    <w:tmpl w:val="4360093A"/>
    <w:lvl w:ilvl="0" w:tplc="4336FF0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6387818"/>
    <w:multiLevelType w:val="hybridMultilevel"/>
    <w:tmpl w:val="3C285276"/>
    <w:lvl w:ilvl="0" w:tplc="A9246460">
      <w:start w:val="6"/>
      <w:numFmt w:val="bullet"/>
      <w:lvlText w:val="-"/>
      <w:lvlJc w:val="left"/>
      <w:pPr>
        <w:ind w:left="720" w:hanging="360"/>
      </w:pPr>
      <w:rPr>
        <w:rFonts w:ascii="Garamond" w:eastAsiaTheme="majorEastAsia" w:hAnsi="Garamond" w:cstheme="maj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95974FD"/>
    <w:multiLevelType w:val="hybridMultilevel"/>
    <w:tmpl w:val="DB9ECBE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5EB05E6C"/>
    <w:multiLevelType w:val="hybridMultilevel"/>
    <w:tmpl w:val="42588B08"/>
    <w:lvl w:ilvl="0" w:tplc="04050001">
      <w:start w:val="1"/>
      <w:numFmt w:val="bullet"/>
      <w:lvlText w:val=""/>
      <w:lvlJc w:val="left"/>
      <w:pPr>
        <w:ind w:left="1656" w:hanging="360"/>
      </w:pPr>
      <w:rPr>
        <w:rFonts w:ascii="Symbol" w:hAnsi="Symbol" w:hint="default"/>
      </w:rPr>
    </w:lvl>
    <w:lvl w:ilvl="1" w:tplc="04050003" w:tentative="1">
      <w:start w:val="1"/>
      <w:numFmt w:val="bullet"/>
      <w:lvlText w:val="o"/>
      <w:lvlJc w:val="left"/>
      <w:pPr>
        <w:ind w:left="2376" w:hanging="360"/>
      </w:pPr>
      <w:rPr>
        <w:rFonts w:ascii="Courier New" w:hAnsi="Courier New" w:cs="Courier New" w:hint="default"/>
      </w:rPr>
    </w:lvl>
    <w:lvl w:ilvl="2" w:tplc="04050005" w:tentative="1">
      <w:start w:val="1"/>
      <w:numFmt w:val="bullet"/>
      <w:lvlText w:val=""/>
      <w:lvlJc w:val="left"/>
      <w:pPr>
        <w:ind w:left="3096" w:hanging="360"/>
      </w:pPr>
      <w:rPr>
        <w:rFonts w:ascii="Wingdings" w:hAnsi="Wingdings" w:hint="default"/>
      </w:rPr>
    </w:lvl>
    <w:lvl w:ilvl="3" w:tplc="04050001" w:tentative="1">
      <w:start w:val="1"/>
      <w:numFmt w:val="bullet"/>
      <w:lvlText w:val=""/>
      <w:lvlJc w:val="left"/>
      <w:pPr>
        <w:ind w:left="3816" w:hanging="360"/>
      </w:pPr>
      <w:rPr>
        <w:rFonts w:ascii="Symbol" w:hAnsi="Symbol" w:hint="default"/>
      </w:rPr>
    </w:lvl>
    <w:lvl w:ilvl="4" w:tplc="04050003" w:tentative="1">
      <w:start w:val="1"/>
      <w:numFmt w:val="bullet"/>
      <w:lvlText w:val="o"/>
      <w:lvlJc w:val="left"/>
      <w:pPr>
        <w:ind w:left="4536" w:hanging="360"/>
      </w:pPr>
      <w:rPr>
        <w:rFonts w:ascii="Courier New" w:hAnsi="Courier New" w:cs="Courier New" w:hint="default"/>
      </w:rPr>
    </w:lvl>
    <w:lvl w:ilvl="5" w:tplc="04050005" w:tentative="1">
      <w:start w:val="1"/>
      <w:numFmt w:val="bullet"/>
      <w:lvlText w:val=""/>
      <w:lvlJc w:val="left"/>
      <w:pPr>
        <w:ind w:left="5256" w:hanging="360"/>
      </w:pPr>
      <w:rPr>
        <w:rFonts w:ascii="Wingdings" w:hAnsi="Wingdings" w:hint="default"/>
      </w:rPr>
    </w:lvl>
    <w:lvl w:ilvl="6" w:tplc="04050001" w:tentative="1">
      <w:start w:val="1"/>
      <w:numFmt w:val="bullet"/>
      <w:lvlText w:val=""/>
      <w:lvlJc w:val="left"/>
      <w:pPr>
        <w:ind w:left="5976" w:hanging="360"/>
      </w:pPr>
      <w:rPr>
        <w:rFonts w:ascii="Symbol" w:hAnsi="Symbol" w:hint="default"/>
      </w:rPr>
    </w:lvl>
    <w:lvl w:ilvl="7" w:tplc="04050003" w:tentative="1">
      <w:start w:val="1"/>
      <w:numFmt w:val="bullet"/>
      <w:lvlText w:val="o"/>
      <w:lvlJc w:val="left"/>
      <w:pPr>
        <w:ind w:left="6696" w:hanging="360"/>
      </w:pPr>
      <w:rPr>
        <w:rFonts w:ascii="Courier New" w:hAnsi="Courier New" w:cs="Courier New" w:hint="default"/>
      </w:rPr>
    </w:lvl>
    <w:lvl w:ilvl="8" w:tplc="04050005" w:tentative="1">
      <w:start w:val="1"/>
      <w:numFmt w:val="bullet"/>
      <w:lvlText w:val=""/>
      <w:lvlJc w:val="left"/>
      <w:pPr>
        <w:ind w:left="7416" w:hanging="360"/>
      </w:pPr>
      <w:rPr>
        <w:rFonts w:ascii="Wingdings" w:hAnsi="Wingdings" w:hint="default"/>
      </w:rPr>
    </w:lvl>
  </w:abstractNum>
  <w:abstractNum w:abstractNumId="24" w15:restartNumberingAfterBreak="0">
    <w:nsid w:val="618504CE"/>
    <w:multiLevelType w:val="hybridMultilevel"/>
    <w:tmpl w:val="F926EE1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15:restartNumberingAfterBreak="0">
    <w:nsid w:val="62FA6C2E"/>
    <w:multiLevelType w:val="hybridMultilevel"/>
    <w:tmpl w:val="C582B90C"/>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26" w15:restartNumberingAfterBreak="0">
    <w:nsid w:val="64FC5C49"/>
    <w:multiLevelType w:val="hybridMultilevel"/>
    <w:tmpl w:val="3AB23EE2"/>
    <w:lvl w:ilvl="0" w:tplc="012A020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DF062A1"/>
    <w:multiLevelType w:val="hybridMultilevel"/>
    <w:tmpl w:val="F79E20A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70FA64BE"/>
    <w:multiLevelType w:val="hybridMultilevel"/>
    <w:tmpl w:val="39CA62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11C0A85"/>
    <w:multiLevelType w:val="hybridMultilevel"/>
    <w:tmpl w:val="4F503E18"/>
    <w:lvl w:ilvl="0" w:tplc="4336FF0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7958764C"/>
    <w:multiLevelType w:val="hybridMultilevel"/>
    <w:tmpl w:val="8DA0C1F8"/>
    <w:lvl w:ilvl="0" w:tplc="B5A613D8">
      <w:start w:val="1"/>
      <w:numFmt w:val="decimal"/>
      <w:lvlText w:val="%1."/>
      <w:lvlJc w:val="left"/>
      <w:pPr>
        <w:ind w:left="720" w:hanging="360"/>
      </w:pPr>
      <w:rPr>
        <w:color w:val="00000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7A600ED9"/>
    <w:multiLevelType w:val="hybridMultilevel"/>
    <w:tmpl w:val="92A2F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D741DB1"/>
    <w:multiLevelType w:val="hybridMultilevel"/>
    <w:tmpl w:val="514089F6"/>
    <w:lvl w:ilvl="0" w:tplc="1D580F62">
      <w:start w:val="1"/>
      <w:numFmt w:val="decimal"/>
      <w:lvlText w:val="%1."/>
      <w:lvlJc w:val="left"/>
      <w:pPr>
        <w:ind w:left="360" w:hanging="360"/>
      </w:pPr>
      <w:rPr>
        <w:strike w:val="0"/>
        <w:dstrike w:val="0"/>
        <w:u w:val="none"/>
        <w:effect w:val="none"/>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num w:numId="1" w16cid:durableId="1407919429">
    <w:abstractNumId w:val="6"/>
  </w:num>
  <w:num w:numId="2" w16cid:durableId="434059954">
    <w:abstractNumId w:val="21"/>
  </w:num>
  <w:num w:numId="3" w16cid:durableId="23403699">
    <w:abstractNumId w:val="12"/>
  </w:num>
  <w:num w:numId="4" w16cid:durableId="17705382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4684339">
    <w:abstractNumId w:val="2"/>
  </w:num>
  <w:num w:numId="6" w16cid:durableId="1234270384">
    <w:abstractNumId w:val="7"/>
  </w:num>
  <w:num w:numId="7" w16cid:durableId="1139759598">
    <w:abstractNumId w:val="17"/>
  </w:num>
  <w:num w:numId="8" w16cid:durableId="1784106221">
    <w:abstractNumId w:val="24"/>
  </w:num>
  <w:num w:numId="9" w16cid:durableId="1202324275">
    <w:abstractNumId w:val="11"/>
  </w:num>
  <w:num w:numId="10" w16cid:durableId="1292059276">
    <w:abstractNumId w:val="13"/>
  </w:num>
  <w:num w:numId="11" w16cid:durableId="239953245">
    <w:abstractNumId w:val="25"/>
  </w:num>
  <w:num w:numId="12" w16cid:durableId="1644001239">
    <w:abstractNumId w:val="14"/>
  </w:num>
  <w:num w:numId="13" w16cid:durableId="895122222">
    <w:abstractNumId w:val="31"/>
  </w:num>
  <w:num w:numId="14" w16cid:durableId="2129546969">
    <w:abstractNumId w:val="22"/>
  </w:num>
  <w:num w:numId="15" w16cid:durableId="35397870">
    <w:abstractNumId w:val="19"/>
  </w:num>
  <w:num w:numId="16" w16cid:durableId="793989679">
    <w:abstractNumId w:val="28"/>
  </w:num>
  <w:num w:numId="17" w16cid:durableId="1743991869">
    <w:abstractNumId w:val="23"/>
  </w:num>
  <w:num w:numId="18" w16cid:durableId="1549146928">
    <w:abstractNumId w:val="3"/>
  </w:num>
  <w:num w:numId="19" w16cid:durableId="5080624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2008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87001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4357889">
    <w:abstractNumId w:val="5"/>
  </w:num>
  <w:num w:numId="23" w16cid:durableId="182743792">
    <w:abstractNumId w:val="10"/>
  </w:num>
  <w:num w:numId="24" w16cid:durableId="1643577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67207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8761960">
    <w:abstractNumId w:val="20"/>
  </w:num>
  <w:num w:numId="27" w16cid:durableId="1651591333">
    <w:abstractNumId w:val="0"/>
  </w:num>
  <w:num w:numId="28" w16cid:durableId="1273242711">
    <w:abstractNumId w:val="1"/>
  </w:num>
  <w:num w:numId="29" w16cid:durableId="215045250">
    <w:abstractNumId w:val="8"/>
  </w:num>
  <w:num w:numId="30" w16cid:durableId="1245381987">
    <w:abstractNumId w:val="9"/>
  </w:num>
  <w:num w:numId="31" w16cid:durableId="270093568">
    <w:abstractNumId w:val="26"/>
  </w:num>
  <w:num w:numId="32" w16cid:durableId="1847859804">
    <w:abstractNumId w:val="18"/>
  </w:num>
  <w:num w:numId="33" w16cid:durableId="16509376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1482883">
    <w:abstractNumId w:val="29"/>
  </w:num>
  <w:num w:numId="35" w16cid:durableId="207114160">
    <w:abstractNumId w:val="12"/>
  </w:num>
  <w:num w:numId="36" w16cid:durableId="1814373527">
    <w:abstractNumId w:val="15"/>
  </w:num>
  <w:num w:numId="37" w16cid:durableId="41335745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9B3"/>
    <w:rsid w:val="000000C7"/>
    <w:rsid w:val="00000BA3"/>
    <w:rsid w:val="000051D3"/>
    <w:rsid w:val="00006113"/>
    <w:rsid w:val="000107A7"/>
    <w:rsid w:val="00010BF3"/>
    <w:rsid w:val="00012E7F"/>
    <w:rsid w:val="000134C6"/>
    <w:rsid w:val="000158F9"/>
    <w:rsid w:val="00020A87"/>
    <w:rsid w:val="00025FAC"/>
    <w:rsid w:val="00034C6E"/>
    <w:rsid w:val="00043427"/>
    <w:rsid w:val="00047BBE"/>
    <w:rsid w:val="00050123"/>
    <w:rsid w:val="000525D9"/>
    <w:rsid w:val="000637E8"/>
    <w:rsid w:val="00063D89"/>
    <w:rsid w:val="00063DD0"/>
    <w:rsid w:val="000656C5"/>
    <w:rsid w:val="00073676"/>
    <w:rsid w:val="000739C1"/>
    <w:rsid w:val="000741FB"/>
    <w:rsid w:val="00074C60"/>
    <w:rsid w:val="00074FA3"/>
    <w:rsid w:val="00084DD1"/>
    <w:rsid w:val="0008705D"/>
    <w:rsid w:val="00092884"/>
    <w:rsid w:val="00095BC4"/>
    <w:rsid w:val="000A0AFE"/>
    <w:rsid w:val="000A4DCF"/>
    <w:rsid w:val="000B0CE7"/>
    <w:rsid w:val="000B6D4F"/>
    <w:rsid w:val="000B7401"/>
    <w:rsid w:val="000D076F"/>
    <w:rsid w:val="000D0AE3"/>
    <w:rsid w:val="000D4554"/>
    <w:rsid w:val="000E093D"/>
    <w:rsid w:val="000E6DF3"/>
    <w:rsid w:val="000E7AB6"/>
    <w:rsid w:val="000F0106"/>
    <w:rsid w:val="000F074E"/>
    <w:rsid w:val="000F49D7"/>
    <w:rsid w:val="001004AB"/>
    <w:rsid w:val="0010535C"/>
    <w:rsid w:val="00105AB0"/>
    <w:rsid w:val="0011326C"/>
    <w:rsid w:val="00116678"/>
    <w:rsid w:val="001172F0"/>
    <w:rsid w:val="00121BD7"/>
    <w:rsid w:val="00121D44"/>
    <w:rsid w:val="00121E10"/>
    <w:rsid w:val="00124206"/>
    <w:rsid w:val="00125B98"/>
    <w:rsid w:val="001331AE"/>
    <w:rsid w:val="00133C3D"/>
    <w:rsid w:val="00134411"/>
    <w:rsid w:val="001378A3"/>
    <w:rsid w:val="00143B45"/>
    <w:rsid w:val="00144173"/>
    <w:rsid w:val="00144627"/>
    <w:rsid w:val="00145217"/>
    <w:rsid w:val="00146301"/>
    <w:rsid w:val="001525DC"/>
    <w:rsid w:val="00157821"/>
    <w:rsid w:val="00157C27"/>
    <w:rsid w:val="00160184"/>
    <w:rsid w:val="001609C7"/>
    <w:rsid w:val="00161B7F"/>
    <w:rsid w:val="00163637"/>
    <w:rsid w:val="00171AD4"/>
    <w:rsid w:val="0017255B"/>
    <w:rsid w:val="0017262F"/>
    <w:rsid w:val="00180638"/>
    <w:rsid w:val="00180823"/>
    <w:rsid w:val="00181836"/>
    <w:rsid w:val="00181903"/>
    <w:rsid w:val="00183354"/>
    <w:rsid w:val="00190BE0"/>
    <w:rsid w:val="001910D8"/>
    <w:rsid w:val="001925CD"/>
    <w:rsid w:val="001A1CD8"/>
    <w:rsid w:val="001A5318"/>
    <w:rsid w:val="001A7741"/>
    <w:rsid w:val="001B0CFA"/>
    <w:rsid w:val="001B61A8"/>
    <w:rsid w:val="001C05CB"/>
    <w:rsid w:val="001C1A93"/>
    <w:rsid w:val="001C1D42"/>
    <w:rsid w:val="001C4092"/>
    <w:rsid w:val="001C55BF"/>
    <w:rsid w:val="001D0BD1"/>
    <w:rsid w:val="001D7325"/>
    <w:rsid w:val="001E0F3B"/>
    <w:rsid w:val="001E1951"/>
    <w:rsid w:val="001E3035"/>
    <w:rsid w:val="001E5FD8"/>
    <w:rsid w:val="001E6227"/>
    <w:rsid w:val="001E67F4"/>
    <w:rsid w:val="001F00BF"/>
    <w:rsid w:val="001F26D2"/>
    <w:rsid w:val="001F31AC"/>
    <w:rsid w:val="001F7FE2"/>
    <w:rsid w:val="002042ED"/>
    <w:rsid w:val="0021108D"/>
    <w:rsid w:val="00212D1D"/>
    <w:rsid w:val="002141AB"/>
    <w:rsid w:val="0021787B"/>
    <w:rsid w:val="00217F6E"/>
    <w:rsid w:val="00220E75"/>
    <w:rsid w:val="00221D3C"/>
    <w:rsid w:val="002247E8"/>
    <w:rsid w:val="00225666"/>
    <w:rsid w:val="00230860"/>
    <w:rsid w:val="00242AC1"/>
    <w:rsid w:val="00244E24"/>
    <w:rsid w:val="002512FF"/>
    <w:rsid w:val="00252647"/>
    <w:rsid w:val="00257397"/>
    <w:rsid w:val="00261A5A"/>
    <w:rsid w:val="0026250A"/>
    <w:rsid w:val="00272912"/>
    <w:rsid w:val="00274F23"/>
    <w:rsid w:val="00277B40"/>
    <w:rsid w:val="0028666C"/>
    <w:rsid w:val="002944D9"/>
    <w:rsid w:val="00295B2E"/>
    <w:rsid w:val="002B13BD"/>
    <w:rsid w:val="002B4C9E"/>
    <w:rsid w:val="002B5922"/>
    <w:rsid w:val="002B5E5B"/>
    <w:rsid w:val="002B7F6C"/>
    <w:rsid w:val="002C4E89"/>
    <w:rsid w:val="002C5C42"/>
    <w:rsid w:val="002D31E8"/>
    <w:rsid w:val="002D5820"/>
    <w:rsid w:val="002E0006"/>
    <w:rsid w:val="002E0D7A"/>
    <w:rsid w:val="002E1A2A"/>
    <w:rsid w:val="002E3182"/>
    <w:rsid w:val="002E5E1A"/>
    <w:rsid w:val="002F3147"/>
    <w:rsid w:val="002F4081"/>
    <w:rsid w:val="002F4D00"/>
    <w:rsid w:val="002F6435"/>
    <w:rsid w:val="002F67B4"/>
    <w:rsid w:val="00303800"/>
    <w:rsid w:val="00304775"/>
    <w:rsid w:val="003054E3"/>
    <w:rsid w:val="00306DC7"/>
    <w:rsid w:val="00311152"/>
    <w:rsid w:val="0031295F"/>
    <w:rsid w:val="0031350F"/>
    <w:rsid w:val="00313CAE"/>
    <w:rsid w:val="0031434C"/>
    <w:rsid w:val="00317A77"/>
    <w:rsid w:val="003229CE"/>
    <w:rsid w:val="00324213"/>
    <w:rsid w:val="00327E47"/>
    <w:rsid w:val="00330955"/>
    <w:rsid w:val="0033111C"/>
    <w:rsid w:val="003322F9"/>
    <w:rsid w:val="003404E4"/>
    <w:rsid w:val="00342E50"/>
    <w:rsid w:val="003451E3"/>
    <w:rsid w:val="00351022"/>
    <w:rsid w:val="00352FB6"/>
    <w:rsid w:val="003566F4"/>
    <w:rsid w:val="00356B18"/>
    <w:rsid w:val="0036140D"/>
    <w:rsid w:val="00362258"/>
    <w:rsid w:val="003710FC"/>
    <w:rsid w:val="003724CC"/>
    <w:rsid w:val="0037346E"/>
    <w:rsid w:val="00373657"/>
    <w:rsid w:val="00374E9D"/>
    <w:rsid w:val="00374FB0"/>
    <w:rsid w:val="00375BFD"/>
    <w:rsid w:val="00376F3D"/>
    <w:rsid w:val="003775FA"/>
    <w:rsid w:val="00377955"/>
    <w:rsid w:val="00377E42"/>
    <w:rsid w:val="00380717"/>
    <w:rsid w:val="00382130"/>
    <w:rsid w:val="00387A56"/>
    <w:rsid w:val="00393FD5"/>
    <w:rsid w:val="003978D6"/>
    <w:rsid w:val="003A0B5C"/>
    <w:rsid w:val="003A1461"/>
    <w:rsid w:val="003A2485"/>
    <w:rsid w:val="003B280E"/>
    <w:rsid w:val="003B2946"/>
    <w:rsid w:val="003B3860"/>
    <w:rsid w:val="003B7782"/>
    <w:rsid w:val="003C1649"/>
    <w:rsid w:val="003C2B18"/>
    <w:rsid w:val="003C582B"/>
    <w:rsid w:val="003D20A2"/>
    <w:rsid w:val="003D2BDD"/>
    <w:rsid w:val="003D4D9B"/>
    <w:rsid w:val="003E33A3"/>
    <w:rsid w:val="003E3433"/>
    <w:rsid w:val="003F34AB"/>
    <w:rsid w:val="003F705C"/>
    <w:rsid w:val="00405019"/>
    <w:rsid w:val="004076B3"/>
    <w:rsid w:val="0041078E"/>
    <w:rsid w:val="004129FE"/>
    <w:rsid w:val="0041503E"/>
    <w:rsid w:val="00415952"/>
    <w:rsid w:val="004167C6"/>
    <w:rsid w:val="00421FFD"/>
    <w:rsid w:val="00424A8B"/>
    <w:rsid w:val="00435FAC"/>
    <w:rsid w:val="0044014B"/>
    <w:rsid w:val="00441F7B"/>
    <w:rsid w:val="00443CDE"/>
    <w:rsid w:val="0044430B"/>
    <w:rsid w:val="00447DDE"/>
    <w:rsid w:val="00450EB3"/>
    <w:rsid w:val="00451CEF"/>
    <w:rsid w:val="00454A3B"/>
    <w:rsid w:val="00455FFB"/>
    <w:rsid w:val="00457112"/>
    <w:rsid w:val="004579A8"/>
    <w:rsid w:val="004634F0"/>
    <w:rsid w:val="00463AA2"/>
    <w:rsid w:val="00463E5F"/>
    <w:rsid w:val="0046676C"/>
    <w:rsid w:val="00471627"/>
    <w:rsid w:val="004718E8"/>
    <w:rsid w:val="004721EB"/>
    <w:rsid w:val="00472C29"/>
    <w:rsid w:val="004740B0"/>
    <w:rsid w:val="004740E9"/>
    <w:rsid w:val="004800C7"/>
    <w:rsid w:val="004828E7"/>
    <w:rsid w:val="00482C02"/>
    <w:rsid w:val="00487FB7"/>
    <w:rsid w:val="0049046D"/>
    <w:rsid w:val="00492449"/>
    <w:rsid w:val="004962A0"/>
    <w:rsid w:val="00496A34"/>
    <w:rsid w:val="00497FB8"/>
    <w:rsid w:val="004A2999"/>
    <w:rsid w:val="004A427B"/>
    <w:rsid w:val="004A5FF4"/>
    <w:rsid w:val="004A778D"/>
    <w:rsid w:val="004B5BF4"/>
    <w:rsid w:val="004C0963"/>
    <w:rsid w:val="004C0D50"/>
    <w:rsid w:val="004C3190"/>
    <w:rsid w:val="004C438E"/>
    <w:rsid w:val="004C7DAD"/>
    <w:rsid w:val="004D6013"/>
    <w:rsid w:val="004D705A"/>
    <w:rsid w:val="004D79D8"/>
    <w:rsid w:val="004D7A3C"/>
    <w:rsid w:val="004E2FBB"/>
    <w:rsid w:val="004F1201"/>
    <w:rsid w:val="004F2FB1"/>
    <w:rsid w:val="004F763F"/>
    <w:rsid w:val="00501C93"/>
    <w:rsid w:val="005067E1"/>
    <w:rsid w:val="005161FD"/>
    <w:rsid w:val="00516BC5"/>
    <w:rsid w:val="00520104"/>
    <w:rsid w:val="00521826"/>
    <w:rsid w:val="00525C85"/>
    <w:rsid w:val="00525EB4"/>
    <w:rsid w:val="00530BAA"/>
    <w:rsid w:val="00535EE7"/>
    <w:rsid w:val="00537A28"/>
    <w:rsid w:val="00537CD6"/>
    <w:rsid w:val="00541120"/>
    <w:rsid w:val="005433E3"/>
    <w:rsid w:val="00544650"/>
    <w:rsid w:val="00546748"/>
    <w:rsid w:val="00546C0E"/>
    <w:rsid w:val="00546E2E"/>
    <w:rsid w:val="00547D32"/>
    <w:rsid w:val="00550C30"/>
    <w:rsid w:val="00557473"/>
    <w:rsid w:val="005652C4"/>
    <w:rsid w:val="005657F2"/>
    <w:rsid w:val="00565F50"/>
    <w:rsid w:val="00574E45"/>
    <w:rsid w:val="00575F04"/>
    <w:rsid w:val="00576A4D"/>
    <w:rsid w:val="00581A08"/>
    <w:rsid w:val="005827ED"/>
    <w:rsid w:val="005843E8"/>
    <w:rsid w:val="005844FD"/>
    <w:rsid w:val="00590B64"/>
    <w:rsid w:val="00591897"/>
    <w:rsid w:val="005A3F14"/>
    <w:rsid w:val="005A55DD"/>
    <w:rsid w:val="005A6619"/>
    <w:rsid w:val="005B5655"/>
    <w:rsid w:val="005B7725"/>
    <w:rsid w:val="005C0B58"/>
    <w:rsid w:val="005C2DC7"/>
    <w:rsid w:val="005D2499"/>
    <w:rsid w:val="005D420F"/>
    <w:rsid w:val="005D6602"/>
    <w:rsid w:val="005E06C3"/>
    <w:rsid w:val="005E13EB"/>
    <w:rsid w:val="005E1BB8"/>
    <w:rsid w:val="005E27FD"/>
    <w:rsid w:val="005E2A49"/>
    <w:rsid w:val="005E6A7A"/>
    <w:rsid w:val="005F2F2E"/>
    <w:rsid w:val="005F39EC"/>
    <w:rsid w:val="005F6AF3"/>
    <w:rsid w:val="0060678F"/>
    <w:rsid w:val="006068FD"/>
    <w:rsid w:val="00606EB7"/>
    <w:rsid w:val="006156EE"/>
    <w:rsid w:val="00620290"/>
    <w:rsid w:val="006206BF"/>
    <w:rsid w:val="00622C1C"/>
    <w:rsid w:val="00623460"/>
    <w:rsid w:val="00623FA3"/>
    <w:rsid w:val="00624589"/>
    <w:rsid w:val="0062498C"/>
    <w:rsid w:val="00624BEC"/>
    <w:rsid w:val="00625DBA"/>
    <w:rsid w:val="00625F83"/>
    <w:rsid w:val="00627118"/>
    <w:rsid w:val="00631443"/>
    <w:rsid w:val="00633015"/>
    <w:rsid w:val="0064140E"/>
    <w:rsid w:val="006451B5"/>
    <w:rsid w:val="00650664"/>
    <w:rsid w:val="00652DC6"/>
    <w:rsid w:val="00652FF8"/>
    <w:rsid w:val="00656342"/>
    <w:rsid w:val="00656C8D"/>
    <w:rsid w:val="00657F1A"/>
    <w:rsid w:val="006603AC"/>
    <w:rsid w:val="00660B00"/>
    <w:rsid w:val="00660DDE"/>
    <w:rsid w:val="00663A87"/>
    <w:rsid w:val="00664D5C"/>
    <w:rsid w:val="00665872"/>
    <w:rsid w:val="0067008B"/>
    <w:rsid w:val="00673F80"/>
    <w:rsid w:val="00674E3B"/>
    <w:rsid w:val="00676A33"/>
    <w:rsid w:val="00680723"/>
    <w:rsid w:val="0068263E"/>
    <w:rsid w:val="00682F36"/>
    <w:rsid w:val="00685165"/>
    <w:rsid w:val="00686183"/>
    <w:rsid w:val="00692BCA"/>
    <w:rsid w:val="00694B56"/>
    <w:rsid w:val="0069515E"/>
    <w:rsid w:val="00695CED"/>
    <w:rsid w:val="006A0245"/>
    <w:rsid w:val="006A2855"/>
    <w:rsid w:val="006A4D0B"/>
    <w:rsid w:val="006B09C7"/>
    <w:rsid w:val="006B1386"/>
    <w:rsid w:val="006C085B"/>
    <w:rsid w:val="006C3975"/>
    <w:rsid w:val="006C58F8"/>
    <w:rsid w:val="006C77C5"/>
    <w:rsid w:val="006D3A69"/>
    <w:rsid w:val="006D4DAD"/>
    <w:rsid w:val="006E10C2"/>
    <w:rsid w:val="006E1748"/>
    <w:rsid w:val="006E647C"/>
    <w:rsid w:val="006F0B41"/>
    <w:rsid w:val="006F27E5"/>
    <w:rsid w:val="006F5A9E"/>
    <w:rsid w:val="0070041F"/>
    <w:rsid w:val="0070555B"/>
    <w:rsid w:val="00706D5A"/>
    <w:rsid w:val="007073EC"/>
    <w:rsid w:val="007133CB"/>
    <w:rsid w:val="0072271C"/>
    <w:rsid w:val="00723717"/>
    <w:rsid w:val="00727F18"/>
    <w:rsid w:val="00733CA3"/>
    <w:rsid w:val="0073548F"/>
    <w:rsid w:val="00737C22"/>
    <w:rsid w:val="0074123F"/>
    <w:rsid w:val="00742E89"/>
    <w:rsid w:val="00744017"/>
    <w:rsid w:val="00744AE6"/>
    <w:rsid w:val="00750A84"/>
    <w:rsid w:val="00750C4C"/>
    <w:rsid w:val="007514A1"/>
    <w:rsid w:val="007523CA"/>
    <w:rsid w:val="00755BAB"/>
    <w:rsid w:val="00761374"/>
    <w:rsid w:val="007625A2"/>
    <w:rsid w:val="00766928"/>
    <w:rsid w:val="00770284"/>
    <w:rsid w:val="00777B88"/>
    <w:rsid w:val="007815E7"/>
    <w:rsid w:val="00781B0A"/>
    <w:rsid w:val="00787C5C"/>
    <w:rsid w:val="00794C6C"/>
    <w:rsid w:val="007A2B36"/>
    <w:rsid w:val="007B1DEC"/>
    <w:rsid w:val="007B27FE"/>
    <w:rsid w:val="007B4C3D"/>
    <w:rsid w:val="007B73EE"/>
    <w:rsid w:val="007C31BA"/>
    <w:rsid w:val="007C4600"/>
    <w:rsid w:val="007C55A9"/>
    <w:rsid w:val="007C7106"/>
    <w:rsid w:val="007D38DB"/>
    <w:rsid w:val="007E3720"/>
    <w:rsid w:val="007E47E9"/>
    <w:rsid w:val="007E55FA"/>
    <w:rsid w:val="007F50AE"/>
    <w:rsid w:val="007F53E9"/>
    <w:rsid w:val="007F599F"/>
    <w:rsid w:val="0080658E"/>
    <w:rsid w:val="00807B2A"/>
    <w:rsid w:val="00811A90"/>
    <w:rsid w:val="00812B9B"/>
    <w:rsid w:val="0082506A"/>
    <w:rsid w:val="00826AB5"/>
    <w:rsid w:val="0083448F"/>
    <w:rsid w:val="0083651A"/>
    <w:rsid w:val="00836FC3"/>
    <w:rsid w:val="00837E70"/>
    <w:rsid w:val="00843CED"/>
    <w:rsid w:val="0084426B"/>
    <w:rsid w:val="008474EA"/>
    <w:rsid w:val="00851683"/>
    <w:rsid w:val="00856F0C"/>
    <w:rsid w:val="0086075B"/>
    <w:rsid w:val="008615C4"/>
    <w:rsid w:val="00865AC4"/>
    <w:rsid w:val="00866B63"/>
    <w:rsid w:val="0086722B"/>
    <w:rsid w:val="00873176"/>
    <w:rsid w:val="008744F0"/>
    <w:rsid w:val="00874C73"/>
    <w:rsid w:val="00875E71"/>
    <w:rsid w:val="0087726E"/>
    <w:rsid w:val="00877951"/>
    <w:rsid w:val="00884029"/>
    <w:rsid w:val="00885D2E"/>
    <w:rsid w:val="0088678C"/>
    <w:rsid w:val="008870CF"/>
    <w:rsid w:val="008A0FF0"/>
    <w:rsid w:val="008A139A"/>
    <w:rsid w:val="008A4F3D"/>
    <w:rsid w:val="008A5D57"/>
    <w:rsid w:val="008A7DB0"/>
    <w:rsid w:val="008B0EAC"/>
    <w:rsid w:val="008B5E18"/>
    <w:rsid w:val="008B68F0"/>
    <w:rsid w:val="008C374C"/>
    <w:rsid w:val="008C3F4E"/>
    <w:rsid w:val="008C49AF"/>
    <w:rsid w:val="008C4DC7"/>
    <w:rsid w:val="008C67C3"/>
    <w:rsid w:val="008D335B"/>
    <w:rsid w:val="008D4D07"/>
    <w:rsid w:val="008D52AA"/>
    <w:rsid w:val="008D63D3"/>
    <w:rsid w:val="008D6869"/>
    <w:rsid w:val="008E3184"/>
    <w:rsid w:val="008E480E"/>
    <w:rsid w:val="008E703E"/>
    <w:rsid w:val="008F0C3A"/>
    <w:rsid w:val="008F2FFD"/>
    <w:rsid w:val="00901B09"/>
    <w:rsid w:val="00901B11"/>
    <w:rsid w:val="00902CE0"/>
    <w:rsid w:val="009034A3"/>
    <w:rsid w:val="009042C4"/>
    <w:rsid w:val="009112F8"/>
    <w:rsid w:val="0091613D"/>
    <w:rsid w:val="00916EE9"/>
    <w:rsid w:val="009170A5"/>
    <w:rsid w:val="009175E2"/>
    <w:rsid w:val="00922072"/>
    <w:rsid w:val="0092243B"/>
    <w:rsid w:val="0093374B"/>
    <w:rsid w:val="00937A51"/>
    <w:rsid w:val="009417DD"/>
    <w:rsid w:val="00943194"/>
    <w:rsid w:val="00944E14"/>
    <w:rsid w:val="00953F56"/>
    <w:rsid w:val="00960C5D"/>
    <w:rsid w:val="00961111"/>
    <w:rsid w:val="00963EF7"/>
    <w:rsid w:val="00964338"/>
    <w:rsid w:val="009672F7"/>
    <w:rsid w:val="0097200F"/>
    <w:rsid w:val="00973DBC"/>
    <w:rsid w:val="009746A5"/>
    <w:rsid w:val="00975722"/>
    <w:rsid w:val="00977B49"/>
    <w:rsid w:val="00983A87"/>
    <w:rsid w:val="009844DC"/>
    <w:rsid w:val="00985BF0"/>
    <w:rsid w:val="009A0D3E"/>
    <w:rsid w:val="009A667F"/>
    <w:rsid w:val="009B00B3"/>
    <w:rsid w:val="009B71AA"/>
    <w:rsid w:val="009C4AFC"/>
    <w:rsid w:val="009D1ED4"/>
    <w:rsid w:val="009D23BC"/>
    <w:rsid w:val="009D3C8B"/>
    <w:rsid w:val="009D523D"/>
    <w:rsid w:val="009D7342"/>
    <w:rsid w:val="009E1FAA"/>
    <w:rsid w:val="009E56C4"/>
    <w:rsid w:val="009F5A05"/>
    <w:rsid w:val="009F63B7"/>
    <w:rsid w:val="00A00DD3"/>
    <w:rsid w:val="00A02DF5"/>
    <w:rsid w:val="00A06BBA"/>
    <w:rsid w:val="00A07249"/>
    <w:rsid w:val="00A12CBD"/>
    <w:rsid w:val="00A13057"/>
    <w:rsid w:val="00A13FAD"/>
    <w:rsid w:val="00A1530A"/>
    <w:rsid w:val="00A17B02"/>
    <w:rsid w:val="00A20E54"/>
    <w:rsid w:val="00A210EB"/>
    <w:rsid w:val="00A23C25"/>
    <w:rsid w:val="00A24EA8"/>
    <w:rsid w:val="00A26F91"/>
    <w:rsid w:val="00A3330E"/>
    <w:rsid w:val="00A33821"/>
    <w:rsid w:val="00A4018C"/>
    <w:rsid w:val="00A44B90"/>
    <w:rsid w:val="00A51704"/>
    <w:rsid w:val="00A526C7"/>
    <w:rsid w:val="00A52834"/>
    <w:rsid w:val="00A52E90"/>
    <w:rsid w:val="00A52FA9"/>
    <w:rsid w:val="00A53343"/>
    <w:rsid w:val="00A541CD"/>
    <w:rsid w:val="00A55D2F"/>
    <w:rsid w:val="00A55FDD"/>
    <w:rsid w:val="00A71F41"/>
    <w:rsid w:val="00A72622"/>
    <w:rsid w:val="00A7262E"/>
    <w:rsid w:val="00A73092"/>
    <w:rsid w:val="00A74CBB"/>
    <w:rsid w:val="00A764A1"/>
    <w:rsid w:val="00A8022D"/>
    <w:rsid w:val="00A859B9"/>
    <w:rsid w:val="00A87EF6"/>
    <w:rsid w:val="00A9567F"/>
    <w:rsid w:val="00AA01EF"/>
    <w:rsid w:val="00AA07C4"/>
    <w:rsid w:val="00AA13A5"/>
    <w:rsid w:val="00AA1A16"/>
    <w:rsid w:val="00AA232A"/>
    <w:rsid w:val="00AA350D"/>
    <w:rsid w:val="00AB4822"/>
    <w:rsid w:val="00AB4EAD"/>
    <w:rsid w:val="00AB5FCA"/>
    <w:rsid w:val="00AB63B8"/>
    <w:rsid w:val="00AC0E79"/>
    <w:rsid w:val="00AC1547"/>
    <w:rsid w:val="00AC52BA"/>
    <w:rsid w:val="00AC7B4E"/>
    <w:rsid w:val="00AC7E3A"/>
    <w:rsid w:val="00AD14A1"/>
    <w:rsid w:val="00AD1E94"/>
    <w:rsid w:val="00AD3EB1"/>
    <w:rsid w:val="00AD78AB"/>
    <w:rsid w:val="00AE00E4"/>
    <w:rsid w:val="00AE6628"/>
    <w:rsid w:val="00AE753A"/>
    <w:rsid w:val="00AF47F5"/>
    <w:rsid w:val="00AF5731"/>
    <w:rsid w:val="00AF690C"/>
    <w:rsid w:val="00B025D1"/>
    <w:rsid w:val="00B052C8"/>
    <w:rsid w:val="00B06E07"/>
    <w:rsid w:val="00B070E1"/>
    <w:rsid w:val="00B07C94"/>
    <w:rsid w:val="00B10664"/>
    <w:rsid w:val="00B12AF4"/>
    <w:rsid w:val="00B17267"/>
    <w:rsid w:val="00B17627"/>
    <w:rsid w:val="00B230CE"/>
    <w:rsid w:val="00B250DF"/>
    <w:rsid w:val="00B26238"/>
    <w:rsid w:val="00B2761B"/>
    <w:rsid w:val="00B31B33"/>
    <w:rsid w:val="00B320C3"/>
    <w:rsid w:val="00B32395"/>
    <w:rsid w:val="00B32504"/>
    <w:rsid w:val="00B33ABC"/>
    <w:rsid w:val="00B34E88"/>
    <w:rsid w:val="00B42229"/>
    <w:rsid w:val="00B436EA"/>
    <w:rsid w:val="00B46F29"/>
    <w:rsid w:val="00B532B7"/>
    <w:rsid w:val="00B6485A"/>
    <w:rsid w:val="00B64A37"/>
    <w:rsid w:val="00B704CA"/>
    <w:rsid w:val="00B82140"/>
    <w:rsid w:val="00B829D2"/>
    <w:rsid w:val="00B84532"/>
    <w:rsid w:val="00B913BB"/>
    <w:rsid w:val="00B929CC"/>
    <w:rsid w:val="00B9583F"/>
    <w:rsid w:val="00BA06EF"/>
    <w:rsid w:val="00BA128A"/>
    <w:rsid w:val="00BA2B2E"/>
    <w:rsid w:val="00BA6F05"/>
    <w:rsid w:val="00BB3687"/>
    <w:rsid w:val="00BC1E79"/>
    <w:rsid w:val="00BC2FFC"/>
    <w:rsid w:val="00BC3FBB"/>
    <w:rsid w:val="00BC7411"/>
    <w:rsid w:val="00BD453A"/>
    <w:rsid w:val="00BD7927"/>
    <w:rsid w:val="00BE4343"/>
    <w:rsid w:val="00BF02AB"/>
    <w:rsid w:val="00BF05CA"/>
    <w:rsid w:val="00BF6A46"/>
    <w:rsid w:val="00BF766D"/>
    <w:rsid w:val="00C062C2"/>
    <w:rsid w:val="00C0771B"/>
    <w:rsid w:val="00C10C94"/>
    <w:rsid w:val="00C220F2"/>
    <w:rsid w:val="00C314AA"/>
    <w:rsid w:val="00C4261D"/>
    <w:rsid w:val="00C44A58"/>
    <w:rsid w:val="00C46125"/>
    <w:rsid w:val="00C46D14"/>
    <w:rsid w:val="00C61F8F"/>
    <w:rsid w:val="00C623AC"/>
    <w:rsid w:val="00C62623"/>
    <w:rsid w:val="00C62EF2"/>
    <w:rsid w:val="00C6310E"/>
    <w:rsid w:val="00C63783"/>
    <w:rsid w:val="00C64E9B"/>
    <w:rsid w:val="00C67E37"/>
    <w:rsid w:val="00C708B7"/>
    <w:rsid w:val="00C72A57"/>
    <w:rsid w:val="00C74D51"/>
    <w:rsid w:val="00C81AEB"/>
    <w:rsid w:val="00C9218A"/>
    <w:rsid w:val="00C94242"/>
    <w:rsid w:val="00CA5179"/>
    <w:rsid w:val="00CA56BE"/>
    <w:rsid w:val="00CA62E1"/>
    <w:rsid w:val="00CA70D3"/>
    <w:rsid w:val="00CA7A28"/>
    <w:rsid w:val="00CB7650"/>
    <w:rsid w:val="00CB7753"/>
    <w:rsid w:val="00CC4652"/>
    <w:rsid w:val="00CC4BCD"/>
    <w:rsid w:val="00CC6B5F"/>
    <w:rsid w:val="00CD0572"/>
    <w:rsid w:val="00CD5B9E"/>
    <w:rsid w:val="00CD708A"/>
    <w:rsid w:val="00CE26AF"/>
    <w:rsid w:val="00CE2C24"/>
    <w:rsid w:val="00CE426C"/>
    <w:rsid w:val="00CE43D8"/>
    <w:rsid w:val="00CE4DE7"/>
    <w:rsid w:val="00CE4FA3"/>
    <w:rsid w:val="00CE59FE"/>
    <w:rsid w:val="00CE66D6"/>
    <w:rsid w:val="00CF4DD2"/>
    <w:rsid w:val="00CF539C"/>
    <w:rsid w:val="00CF6194"/>
    <w:rsid w:val="00D017E9"/>
    <w:rsid w:val="00D017F3"/>
    <w:rsid w:val="00D06974"/>
    <w:rsid w:val="00D07ADE"/>
    <w:rsid w:val="00D12145"/>
    <w:rsid w:val="00D1474C"/>
    <w:rsid w:val="00D154B3"/>
    <w:rsid w:val="00D16CFC"/>
    <w:rsid w:val="00D2012F"/>
    <w:rsid w:val="00D2044C"/>
    <w:rsid w:val="00D20704"/>
    <w:rsid w:val="00D21958"/>
    <w:rsid w:val="00D21E95"/>
    <w:rsid w:val="00D227AC"/>
    <w:rsid w:val="00D277F4"/>
    <w:rsid w:val="00D3223E"/>
    <w:rsid w:val="00D33E4A"/>
    <w:rsid w:val="00D35D1B"/>
    <w:rsid w:val="00D37683"/>
    <w:rsid w:val="00D42A9D"/>
    <w:rsid w:val="00D43A6A"/>
    <w:rsid w:val="00D45D0E"/>
    <w:rsid w:val="00D46284"/>
    <w:rsid w:val="00D47C79"/>
    <w:rsid w:val="00D6153C"/>
    <w:rsid w:val="00D648F1"/>
    <w:rsid w:val="00D67B94"/>
    <w:rsid w:val="00D706EE"/>
    <w:rsid w:val="00D80118"/>
    <w:rsid w:val="00D806B7"/>
    <w:rsid w:val="00D902A0"/>
    <w:rsid w:val="00D921C3"/>
    <w:rsid w:val="00D92A62"/>
    <w:rsid w:val="00D94B8F"/>
    <w:rsid w:val="00D967EB"/>
    <w:rsid w:val="00D97B45"/>
    <w:rsid w:val="00DA6FDE"/>
    <w:rsid w:val="00DA7EC7"/>
    <w:rsid w:val="00DB1D0B"/>
    <w:rsid w:val="00DB4953"/>
    <w:rsid w:val="00DC0C79"/>
    <w:rsid w:val="00DC6225"/>
    <w:rsid w:val="00DC71C0"/>
    <w:rsid w:val="00DD0DA0"/>
    <w:rsid w:val="00DD3B7B"/>
    <w:rsid w:val="00DE00C5"/>
    <w:rsid w:val="00DE20A1"/>
    <w:rsid w:val="00DE2BD2"/>
    <w:rsid w:val="00DF0B43"/>
    <w:rsid w:val="00DF5A59"/>
    <w:rsid w:val="00E00242"/>
    <w:rsid w:val="00E00DF9"/>
    <w:rsid w:val="00E04EA1"/>
    <w:rsid w:val="00E15EE5"/>
    <w:rsid w:val="00E164DC"/>
    <w:rsid w:val="00E22172"/>
    <w:rsid w:val="00E26A61"/>
    <w:rsid w:val="00E26F78"/>
    <w:rsid w:val="00E31089"/>
    <w:rsid w:val="00E32AF7"/>
    <w:rsid w:val="00E3703E"/>
    <w:rsid w:val="00E4014E"/>
    <w:rsid w:val="00E410B5"/>
    <w:rsid w:val="00E46438"/>
    <w:rsid w:val="00E46478"/>
    <w:rsid w:val="00E46672"/>
    <w:rsid w:val="00E521A8"/>
    <w:rsid w:val="00E56264"/>
    <w:rsid w:val="00E6005D"/>
    <w:rsid w:val="00E62718"/>
    <w:rsid w:val="00E63F64"/>
    <w:rsid w:val="00E652EB"/>
    <w:rsid w:val="00E65802"/>
    <w:rsid w:val="00E65954"/>
    <w:rsid w:val="00E72D40"/>
    <w:rsid w:val="00E77679"/>
    <w:rsid w:val="00E811CA"/>
    <w:rsid w:val="00E84015"/>
    <w:rsid w:val="00E919E5"/>
    <w:rsid w:val="00E93A21"/>
    <w:rsid w:val="00E942D8"/>
    <w:rsid w:val="00E94BC7"/>
    <w:rsid w:val="00E95A6B"/>
    <w:rsid w:val="00EB0F92"/>
    <w:rsid w:val="00EB3973"/>
    <w:rsid w:val="00EB3FCD"/>
    <w:rsid w:val="00EB6ED8"/>
    <w:rsid w:val="00EB7CE5"/>
    <w:rsid w:val="00EC0732"/>
    <w:rsid w:val="00EC29AA"/>
    <w:rsid w:val="00EC2A5D"/>
    <w:rsid w:val="00EC365F"/>
    <w:rsid w:val="00EC57F4"/>
    <w:rsid w:val="00EC6A80"/>
    <w:rsid w:val="00EC6F24"/>
    <w:rsid w:val="00EC6F6C"/>
    <w:rsid w:val="00EC7B16"/>
    <w:rsid w:val="00ED0FB8"/>
    <w:rsid w:val="00ED3F1E"/>
    <w:rsid w:val="00ED6923"/>
    <w:rsid w:val="00ED7CFA"/>
    <w:rsid w:val="00EE0AB4"/>
    <w:rsid w:val="00EE297F"/>
    <w:rsid w:val="00EE3D6B"/>
    <w:rsid w:val="00EF20AC"/>
    <w:rsid w:val="00EF574E"/>
    <w:rsid w:val="00F00438"/>
    <w:rsid w:val="00F00A7F"/>
    <w:rsid w:val="00F047E3"/>
    <w:rsid w:val="00F06E74"/>
    <w:rsid w:val="00F071F5"/>
    <w:rsid w:val="00F11916"/>
    <w:rsid w:val="00F119B3"/>
    <w:rsid w:val="00F148F6"/>
    <w:rsid w:val="00F17289"/>
    <w:rsid w:val="00F21A43"/>
    <w:rsid w:val="00F251A8"/>
    <w:rsid w:val="00F25272"/>
    <w:rsid w:val="00F302C5"/>
    <w:rsid w:val="00F31129"/>
    <w:rsid w:val="00F321A5"/>
    <w:rsid w:val="00F34A59"/>
    <w:rsid w:val="00F34D10"/>
    <w:rsid w:val="00F355F8"/>
    <w:rsid w:val="00F3594B"/>
    <w:rsid w:val="00F42615"/>
    <w:rsid w:val="00F44C23"/>
    <w:rsid w:val="00F50102"/>
    <w:rsid w:val="00F51AD5"/>
    <w:rsid w:val="00F551A3"/>
    <w:rsid w:val="00F56148"/>
    <w:rsid w:val="00F57BEA"/>
    <w:rsid w:val="00F602C5"/>
    <w:rsid w:val="00F664FB"/>
    <w:rsid w:val="00F70297"/>
    <w:rsid w:val="00F729AA"/>
    <w:rsid w:val="00F80599"/>
    <w:rsid w:val="00F8577B"/>
    <w:rsid w:val="00F9001C"/>
    <w:rsid w:val="00F918BC"/>
    <w:rsid w:val="00F92C5D"/>
    <w:rsid w:val="00FA4454"/>
    <w:rsid w:val="00FA6047"/>
    <w:rsid w:val="00FC1B1F"/>
    <w:rsid w:val="00FC3CB4"/>
    <w:rsid w:val="00FC6D45"/>
    <w:rsid w:val="00FD0A40"/>
    <w:rsid w:val="00FD23B2"/>
    <w:rsid w:val="00FD53D4"/>
    <w:rsid w:val="00FE0274"/>
    <w:rsid w:val="00FE7775"/>
    <w:rsid w:val="00FF0301"/>
    <w:rsid w:val="00FF2F8E"/>
    <w:rsid w:val="00FF67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77098"/>
  <w15:docId w15:val="{03D1252E-FA08-42AB-A76F-D9A9B1F1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3783"/>
    <w:rPr>
      <w:rFonts w:ascii="Garamond" w:hAnsi="Garamond"/>
      <w:sz w:val="24"/>
    </w:rPr>
  </w:style>
  <w:style w:type="paragraph" w:styleId="Nadpis1">
    <w:name w:val="heading 1"/>
    <w:basedOn w:val="Normln"/>
    <w:next w:val="Normln"/>
    <w:link w:val="Nadpis1Char"/>
    <w:qFormat/>
    <w:rsid w:val="00D2012F"/>
    <w:pPr>
      <w:keepNext/>
      <w:keepLines/>
      <w:spacing w:before="240" w:after="0"/>
      <w:outlineLvl w:val="0"/>
    </w:pPr>
    <w:rPr>
      <w:rFonts w:eastAsiaTheme="majorEastAsia" w:cstheme="majorBidi"/>
      <w:sz w:val="32"/>
      <w:szCs w:val="32"/>
    </w:rPr>
  </w:style>
  <w:style w:type="paragraph" w:styleId="Nadpis2">
    <w:name w:val="heading 2"/>
    <w:basedOn w:val="Normln"/>
    <w:next w:val="Normln"/>
    <w:link w:val="Nadpis2Char"/>
    <w:unhideWhenUsed/>
    <w:qFormat/>
    <w:rsid w:val="00D2012F"/>
    <w:pPr>
      <w:keepNext/>
      <w:keepLines/>
      <w:spacing w:before="40" w:after="0" w:line="360" w:lineRule="auto"/>
      <w:ind w:left="454" w:hanging="454"/>
      <w:jc w:val="both"/>
      <w:outlineLvl w:val="1"/>
    </w:pPr>
    <w:rPr>
      <w:rFonts w:eastAsiaTheme="majorEastAsia" w:cstheme="majorBidi"/>
      <w:szCs w:val="26"/>
    </w:rPr>
  </w:style>
  <w:style w:type="paragraph" w:styleId="Nadpis3">
    <w:name w:val="heading 3"/>
    <w:basedOn w:val="Normln"/>
    <w:next w:val="Normln"/>
    <w:link w:val="Nadpis3Char"/>
    <w:uiPriority w:val="9"/>
    <w:unhideWhenUsed/>
    <w:qFormat/>
    <w:rsid w:val="0030380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F119B3"/>
    <w:pPr>
      <w:autoSpaceDE w:val="0"/>
      <w:autoSpaceDN w:val="0"/>
      <w:adjustRightInd w:val="0"/>
      <w:spacing w:after="0" w:line="240" w:lineRule="auto"/>
    </w:pPr>
    <w:rPr>
      <w:rFonts w:ascii="Arial" w:hAnsi="Arial" w:cs="Arial"/>
      <w:color w:val="000000"/>
      <w:sz w:val="24"/>
      <w:szCs w:val="24"/>
    </w:rPr>
  </w:style>
  <w:style w:type="character" w:customStyle="1" w:styleId="Nadpis2Char">
    <w:name w:val="Nadpis 2 Char"/>
    <w:basedOn w:val="Standardnpsmoodstavce"/>
    <w:link w:val="Nadpis2"/>
    <w:rsid w:val="00D2012F"/>
    <w:rPr>
      <w:rFonts w:ascii="Garamond" w:eastAsiaTheme="majorEastAsia" w:hAnsi="Garamond" w:cstheme="majorBidi"/>
      <w:sz w:val="24"/>
      <w:szCs w:val="26"/>
    </w:rPr>
  </w:style>
  <w:style w:type="character" w:customStyle="1" w:styleId="Nadpis1Char">
    <w:name w:val="Nadpis 1 Char"/>
    <w:basedOn w:val="Standardnpsmoodstavce"/>
    <w:link w:val="Nadpis1"/>
    <w:uiPriority w:val="9"/>
    <w:rsid w:val="00D2012F"/>
    <w:rPr>
      <w:rFonts w:ascii="Garamond" w:eastAsiaTheme="majorEastAsia" w:hAnsi="Garamond" w:cstheme="majorBidi"/>
      <w:sz w:val="32"/>
      <w:szCs w:val="32"/>
    </w:rPr>
  </w:style>
  <w:style w:type="paragraph" w:styleId="Odstavecseseznamem">
    <w:name w:val="List Paragraph"/>
    <w:basedOn w:val="Normln"/>
    <w:uiPriority w:val="99"/>
    <w:qFormat/>
    <w:rsid w:val="00D2012F"/>
    <w:pPr>
      <w:ind w:left="720"/>
      <w:contextualSpacing/>
    </w:pPr>
  </w:style>
  <w:style w:type="character" w:customStyle="1" w:styleId="Nadpis3Char">
    <w:name w:val="Nadpis 3 Char"/>
    <w:basedOn w:val="Standardnpsmoodstavce"/>
    <w:link w:val="Nadpis3"/>
    <w:uiPriority w:val="9"/>
    <w:rsid w:val="00303800"/>
    <w:rPr>
      <w:rFonts w:asciiTheme="majorHAnsi" w:eastAsiaTheme="majorEastAsia" w:hAnsiTheme="majorHAnsi" w:cstheme="majorBidi"/>
      <w:color w:val="1F4D78" w:themeColor="accent1" w:themeShade="7F"/>
      <w:sz w:val="24"/>
      <w:szCs w:val="24"/>
    </w:rPr>
  </w:style>
  <w:style w:type="paragraph" w:styleId="Zhlav">
    <w:name w:val="header"/>
    <w:basedOn w:val="Normln"/>
    <w:link w:val="ZhlavChar"/>
    <w:uiPriority w:val="99"/>
    <w:unhideWhenUsed/>
    <w:rsid w:val="0013441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34411"/>
    <w:rPr>
      <w:rFonts w:ascii="Garamond" w:hAnsi="Garamond"/>
      <w:sz w:val="24"/>
    </w:rPr>
  </w:style>
  <w:style w:type="paragraph" w:styleId="Zpat">
    <w:name w:val="footer"/>
    <w:basedOn w:val="Normln"/>
    <w:link w:val="ZpatChar"/>
    <w:uiPriority w:val="99"/>
    <w:unhideWhenUsed/>
    <w:rsid w:val="00134411"/>
    <w:pPr>
      <w:tabs>
        <w:tab w:val="center" w:pos="4536"/>
        <w:tab w:val="right" w:pos="9072"/>
      </w:tabs>
      <w:spacing w:after="0" w:line="240" w:lineRule="auto"/>
    </w:pPr>
  </w:style>
  <w:style w:type="character" w:customStyle="1" w:styleId="ZpatChar">
    <w:name w:val="Zápatí Char"/>
    <w:basedOn w:val="Standardnpsmoodstavce"/>
    <w:link w:val="Zpat"/>
    <w:uiPriority w:val="99"/>
    <w:rsid w:val="00134411"/>
    <w:rPr>
      <w:rFonts w:ascii="Garamond" w:hAnsi="Garamond"/>
      <w:sz w:val="24"/>
    </w:rPr>
  </w:style>
  <w:style w:type="paragraph" w:customStyle="1" w:styleId="Normln0">
    <w:name w:val="Normální~"/>
    <w:basedOn w:val="Normln"/>
    <w:rsid w:val="00652FF8"/>
    <w:pPr>
      <w:widowControl w:val="0"/>
      <w:adjustRightInd w:val="0"/>
      <w:spacing w:after="0" w:line="360" w:lineRule="atLeast"/>
      <w:jc w:val="both"/>
      <w:textAlignment w:val="baseline"/>
    </w:pPr>
    <w:rPr>
      <w:rFonts w:ascii="Times New Roman" w:eastAsia="Times New Roman" w:hAnsi="Times New Roman" w:cs="Times New Roman"/>
      <w:noProof/>
      <w:szCs w:val="20"/>
      <w:lang w:eastAsia="cs-CZ"/>
    </w:rPr>
  </w:style>
  <w:style w:type="character" w:styleId="Hypertextovodkaz">
    <w:name w:val="Hyperlink"/>
    <w:uiPriority w:val="99"/>
    <w:rsid w:val="00652FF8"/>
    <w:rPr>
      <w:color w:val="0000FF"/>
      <w:u w:val="single"/>
    </w:rPr>
  </w:style>
  <w:style w:type="paragraph" w:customStyle="1" w:styleId="StylNadpis1Zarovnatdobloku">
    <w:name w:val="Styl Nadpis 1 + Zarovnat do bloku"/>
    <w:basedOn w:val="Nadpis1"/>
    <w:rsid w:val="00652FF8"/>
    <w:pPr>
      <w:keepLines w:val="0"/>
      <w:widowControl w:val="0"/>
      <w:numPr>
        <w:numId w:val="3"/>
      </w:numPr>
      <w:pBdr>
        <w:top w:val="single" w:sz="12" w:space="1" w:color="C0C0C0" w:shadow="1"/>
        <w:left w:val="single" w:sz="12" w:space="4" w:color="C0C0C0" w:shadow="1"/>
        <w:bottom w:val="single" w:sz="12" w:space="1" w:color="C0C0C0" w:shadow="1"/>
        <w:right w:val="single" w:sz="12" w:space="4" w:color="C0C0C0" w:shadow="1"/>
      </w:pBdr>
      <w:adjustRightInd w:val="0"/>
      <w:spacing w:before="600" w:after="360" w:line="360" w:lineRule="atLeast"/>
      <w:jc w:val="center"/>
      <w:textAlignment w:val="baseline"/>
    </w:pPr>
    <w:rPr>
      <w:rFonts w:ascii="Calibri" w:eastAsia="Times New Roman" w:hAnsi="Calibri" w:cs="Times New Roman"/>
      <w:b/>
      <w:bCs/>
      <w:caps/>
      <w:kern w:val="32"/>
      <w:sz w:val="24"/>
      <w:szCs w:val="20"/>
      <w:lang w:eastAsia="cs-CZ"/>
    </w:rPr>
  </w:style>
  <w:style w:type="paragraph" w:styleId="Zkladntext">
    <w:name w:val="Body Text"/>
    <w:basedOn w:val="Normln"/>
    <w:link w:val="ZkladntextChar"/>
    <w:rsid w:val="00652FF8"/>
    <w:pPr>
      <w:spacing w:after="0" w:line="240" w:lineRule="auto"/>
      <w:jc w:val="both"/>
    </w:pPr>
    <w:rPr>
      <w:rFonts w:ascii="Times New Roman" w:eastAsia="Times New Roman" w:hAnsi="Times New Roman" w:cs="Times New Roman"/>
      <w:szCs w:val="20"/>
      <w:lang w:eastAsia="cs-CZ"/>
    </w:rPr>
  </w:style>
  <w:style w:type="character" w:customStyle="1" w:styleId="ZkladntextChar">
    <w:name w:val="Základní text Char"/>
    <w:basedOn w:val="Standardnpsmoodstavce"/>
    <w:link w:val="Zkladntext"/>
    <w:rsid w:val="00652FF8"/>
    <w:rPr>
      <w:rFonts w:ascii="Times New Roman" w:eastAsia="Times New Roman" w:hAnsi="Times New Roman" w:cs="Times New Roman"/>
      <w:sz w:val="24"/>
      <w:szCs w:val="20"/>
      <w:lang w:eastAsia="cs-CZ"/>
    </w:rPr>
  </w:style>
  <w:style w:type="character" w:customStyle="1" w:styleId="StylZkladntext11bCharCharCharCharCharCharCharCharCharChar">
    <w:name w:val="Styl Základní text + 11 b. Char Char Char Char Char Char Char Char Char Char"/>
    <w:link w:val="StylZkladntext11bCharCharCharCharCharCharCharCharChar"/>
    <w:locked/>
    <w:rsid w:val="00652FF8"/>
    <w:rPr>
      <w:rFonts w:ascii="Arial" w:hAnsi="Arial" w:cs="Arial"/>
      <w:b/>
      <w:bCs/>
      <w:i/>
      <w:iCs/>
      <w:szCs w:val="26"/>
    </w:rPr>
  </w:style>
  <w:style w:type="paragraph" w:customStyle="1" w:styleId="StylZkladntext11bCharCharCharCharCharCharCharCharChar">
    <w:name w:val="Styl Základní text + 11 b. Char Char Char Char Char Char Char Char Char"/>
    <w:basedOn w:val="Zkladntext"/>
    <w:link w:val="StylZkladntext11bCharCharCharCharCharCharCharCharCharChar"/>
    <w:rsid w:val="00652FF8"/>
    <w:pPr>
      <w:numPr>
        <w:numId w:val="4"/>
      </w:numPr>
      <w:tabs>
        <w:tab w:val="clear" w:pos="360"/>
        <w:tab w:val="num" w:pos="717"/>
        <w:tab w:val="left" w:pos="851"/>
        <w:tab w:val="left" w:pos="4680"/>
        <w:tab w:val="left" w:leader="dot" w:pos="8505"/>
      </w:tabs>
      <w:ind w:left="0" w:firstLine="0"/>
    </w:pPr>
    <w:rPr>
      <w:rFonts w:ascii="Arial" w:eastAsiaTheme="minorHAnsi" w:hAnsi="Arial" w:cs="Arial"/>
      <w:b/>
      <w:bCs/>
      <w:i/>
      <w:iCs/>
      <w:sz w:val="22"/>
      <w:szCs w:val="26"/>
      <w:lang w:eastAsia="en-US"/>
    </w:rPr>
  </w:style>
  <w:style w:type="paragraph" w:customStyle="1" w:styleId="normln1">
    <w:name w:val="normální"/>
    <w:basedOn w:val="Normln"/>
    <w:rsid w:val="008E703E"/>
    <w:pPr>
      <w:spacing w:after="0" w:line="240" w:lineRule="auto"/>
    </w:pPr>
    <w:rPr>
      <w:rFonts w:ascii="Arial" w:eastAsia="Times New Roman" w:hAnsi="Arial" w:cs="Times New Roman"/>
      <w:szCs w:val="20"/>
      <w:lang w:eastAsia="cs-CZ"/>
    </w:rPr>
  </w:style>
  <w:style w:type="character" w:customStyle="1" w:styleId="StylZkladntext11bCharCharCharCharCharCharChar">
    <w:name w:val="Styl Základní text + 11 b. Char Char Char Char Char Char Char"/>
    <w:link w:val="StylZkladntext11bCharCharCharCharCharChar"/>
    <w:rsid w:val="00E410B5"/>
    <w:rPr>
      <w:rFonts w:ascii="Arial" w:hAnsi="Arial" w:cs="Arial"/>
      <w:i/>
      <w:iCs/>
      <w:szCs w:val="24"/>
      <w:lang w:eastAsia="cs-CZ"/>
    </w:rPr>
  </w:style>
  <w:style w:type="paragraph" w:customStyle="1" w:styleId="StylZkladntext11bCharCharCharCharCharChar">
    <w:name w:val="Styl Základní text + 11 b. Char Char Char Char Char Char"/>
    <w:basedOn w:val="Zkladntext"/>
    <w:link w:val="StylZkladntext11bCharCharCharCharCharCharChar"/>
    <w:rsid w:val="00E410B5"/>
    <w:pPr>
      <w:tabs>
        <w:tab w:val="num" w:pos="360"/>
        <w:tab w:val="left" w:pos="851"/>
        <w:tab w:val="left" w:pos="4680"/>
        <w:tab w:val="left" w:leader="dot" w:pos="8505"/>
      </w:tabs>
      <w:ind w:left="360" w:hanging="360"/>
    </w:pPr>
    <w:rPr>
      <w:rFonts w:ascii="Arial" w:eastAsiaTheme="minorHAnsi" w:hAnsi="Arial" w:cs="Arial"/>
      <w:i/>
      <w:iCs/>
      <w:sz w:val="22"/>
      <w:szCs w:val="24"/>
    </w:rPr>
  </w:style>
  <w:style w:type="paragraph" w:styleId="Zkladntextodsazen2">
    <w:name w:val="Body Text Indent 2"/>
    <w:basedOn w:val="Normln"/>
    <w:link w:val="Zkladntextodsazen2Char"/>
    <w:uiPriority w:val="99"/>
    <w:semiHidden/>
    <w:unhideWhenUsed/>
    <w:rsid w:val="008D335B"/>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D335B"/>
    <w:rPr>
      <w:rFonts w:ascii="Garamond" w:hAnsi="Garamond"/>
      <w:sz w:val="24"/>
    </w:rPr>
  </w:style>
  <w:style w:type="paragraph" w:styleId="Textbubliny">
    <w:name w:val="Balloon Text"/>
    <w:basedOn w:val="Normln"/>
    <w:link w:val="TextbublinyChar"/>
    <w:uiPriority w:val="99"/>
    <w:semiHidden/>
    <w:unhideWhenUsed/>
    <w:rsid w:val="00BE434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E4343"/>
    <w:rPr>
      <w:rFonts w:ascii="Segoe UI" w:hAnsi="Segoe UI" w:cs="Segoe UI"/>
      <w:sz w:val="18"/>
      <w:szCs w:val="18"/>
    </w:rPr>
  </w:style>
  <w:style w:type="paragraph" w:customStyle="1" w:styleId="odstavec1">
    <w:name w:val="odstavec1"/>
    <w:basedOn w:val="Normln"/>
    <w:rsid w:val="007B4C3D"/>
    <w:pPr>
      <w:widowControl w:val="0"/>
      <w:adjustRightInd w:val="0"/>
      <w:spacing w:after="120" w:line="360" w:lineRule="atLeast"/>
      <w:jc w:val="both"/>
      <w:textAlignment w:val="baseline"/>
    </w:pPr>
    <w:rPr>
      <w:rFonts w:ascii="Arial" w:eastAsia="Times New Roman" w:hAnsi="Arial" w:cs="Times New Roman"/>
      <w:sz w:val="22"/>
      <w:szCs w:val="20"/>
      <w:lang w:eastAsia="cs-CZ"/>
    </w:rPr>
  </w:style>
  <w:style w:type="paragraph" w:styleId="Zkladntext3">
    <w:name w:val="Body Text 3"/>
    <w:basedOn w:val="Normln"/>
    <w:link w:val="Zkladntext3Char"/>
    <w:uiPriority w:val="99"/>
    <w:semiHidden/>
    <w:unhideWhenUsed/>
    <w:rsid w:val="00BC7411"/>
    <w:pPr>
      <w:spacing w:after="120"/>
    </w:pPr>
    <w:rPr>
      <w:sz w:val="16"/>
      <w:szCs w:val="16"/>
    </w:rPr>
  </w:style>
  <w:style w:type="character" w:customStyle="1" w:styleId="Zkladntext3Char">
    <w:name w:val="Základní text 3 Char"/>
    <w:basedOn w:val="Standardnpsmoodstavce"/>
    <w:link w:val="Zkladntext3"/>
    <w:uiPriority w:val="99"/>
    <w:semiHidden/>
    <w:rsid w:val="00BC7411"/>
    <w:rPr>
      <w:rFonts w:ascii="Garamond" w:hAnsi="Garamond"/>
      <w:sz w:val="16"/>
      <w:szCs w:val="16"/>
    </w:rPr>
  </w:style>
  <w:style w:type="character" w:customStyle="1" w:styleId="Nevyeenzmnka1">
    <w:name w:val="Nevyřešená zmínka1"/>
    <w:basedOn w:val="Standardnpsmoodstavce"/>
    <w:uiPriority w:val="99"/>
    <w:semiHidden/>
    <w:unhideWhenUsed/>
    <w:rsid w:val="00521826"/>
    <w:rPr>
      <w:color w:val="808080"/>
      <w:shd w:val="clear" w:color="auto" w:fill="E6E6E6"/>
    </w:rPr>
  </w:style>
  <w:style w:type="paragraph" w:styleId="Normlnweb">
    <w:name w:val="Normal (Web)"/>
    <w:basedOn w:val="Normln"/>
    <w:uiPriority w:val="99"/>
    <w:semiHidden/>
    <w:unhideWhenUsed/>
    <w:rsid w:val="00A74CBB"/>
    <w:pPr>
      <w:spacing w:before="100" w:beforeAutospacing="1" w:after="100" w:afterAutospacing="1" w:line="240" w:lineRule="auto"/>
    </w:pPr>
    <w:rPr>
      <w:rFonts w:ascii="Times New Roman" w:eastAsia="Times New Roman" w:hAnsi="Times New Roman" w:cs="Times New Roman"/>
      <w:szCs w:val="24"/>
      <w:lang w:eastAsia="cs-CZ"/>
    </w:rPr>
  </w:style>
  <w:style w:type="character" w:customStyle="1" w:styleId="Odkaznakoment2">
    <w:name w:val="Odkaz na komentář2"/>
    <w:rsid w:val="0083651A"/>
    <w:rPr>
      <w:sz w:val="16"/>
      <w:szCs w:val="16"/>
    </w:rPr>
  </w:style>
  <w:style w:type="paragraph" w:customStyle="1" w:styleId="NormlnIMP">
    <w:name w:val="Normální_IMP"/>
    <w:basedOn w:val="Normln"/>
    <w:rsid w:val="0083651A"/>
    <w:pPr>
      <w:suppressAutoHyphens/>
      <w:spacing w:after="0" w:line="240" w:lineRule="auto"/>
    </w:pPr>
    <w:rPr>
      <w:rFonts w:ascii="Times New Roman" w:eastAsia="Times New Roman" w:hAnsi="Times New Roman" w:cs="Times New Roman"/>
      <w:kern w:val="1"/>
      <w:szCs w:val="20"/>
      <w:lang w:eastAsia="ar-SA"/>
    </w:rPr>
  </w:style>
  <w:style w:type="character" w:styleId="Nevyeenzmnka">
    <w:name w:val="Unresolved Mention"/>
    <w:basedOn w:val="Standardnpsmoodstavce"/>
    <w:uiPriority w:val="99"/>
    <w:semiHidden/>
    <w:unhideWhenUsed/>
    <w:rsid w:val="002247E8"/>
    <w:rPr>
      <w:color w:val="605E5C"/>
      <w:shd w:val="clear" w:color="auto" w:fill="E1DFDD"/>
    </w:rPr>
  </w:style>
  <w:style w:type="paragraph" w:styleId="Zkladntext2">
    <w:name w:val="Body Text 2"/>
    <w:basedOn w:val="Normln"/>
    <w:link w:val="Zkladntext2Char"/>
    <w:uiPriority w:val="99"/>
    <w:semiHidden/>
    <w:unhideWhenUsed/>
    <w:rsid w:val="00BC2FFC"/>
    <w:pPr>
      <w:spacing w:after="120" w:line="480" w:lineRule="auto"/>
    </w:pPr>
  </w:style>
  <w:style w:type="character" w:customStyle="1" w:styleId="Zkladntext2Char">
    <w:name w:val="Základní text 2 Char"/>
    <w:basedOn w:val="Standardnpsmoodstavce"/>
    <w:link w:val="Zkladntext2"/>
    <w:uiPriority w:val="99"/>
    <w:semiHidden/>
    <w:rsid w:val="00BC2FFC"/>
    <w:rPr>
      <w:rFonts w:ascii="Garamond" w:hAnsi="Garamond"/>
      <w:sz w:val="24"/>
    </w:rPr>
  </w:style>
  <w:style w:type="paragraph" w:customStyle="1" w:styleId="Text1">
    <w:name w:val="Text1"/>
    <w:basedOn w:val="Bezmezer"/>
    <w:qFormat/>
    <w:rsid w:val="00B33ABC"/>
    <w:pPr>
      <w:suppressAutoHyphens/>
      <w:jc w:val="both"/>
    </w:pPr>
    <w:rPr>
      <w:rFonts w:ascii="Arial" w:eastAsia="Calibri" w:hAnsi="Arial" w:cs="Arial"/>
      <w:sz w:val="22"/>
      <w:lang w:eastAsia="ar-SA"/>
    </w:rPr>
  </w:style>
  <w:style w:type="paragraph" w:styleId="Bezmezer">
    <w:name w:val="No Spacing"/>
    <w:uiPriority w:val="1"/>
    <w:qFormat/>
    <w:rsid w:val="00B33ABC"/>
    <w:pPr>
      <w:spacing w:after="0" w:line="240" w:lineRule="auto"/>
    </w:pPr>
    <w:rPr>
      <w:rFonts w:ascii="Garamond" w:hAnsi="Garamond"/>
      <w:sz w:val="24"/>
    </w:rPr>
  </w:style>
  <w:style w:type="paragraph" w:customStyle="1" w:styleId="RKtext">
    <w:name w:val="RK_text"/>
    <w:basedOn w:val="Bezmezer"/>
    <w:qFormat/>
    <w:rsid w:val="00330955"/>
    <w:pPr>
      <w:suppressAutoHyphens/>
      <w:autoSpaceDE w:val="0"/>
      <w:jc w:val="both"/>
    </w:pPr>
    <w:rPr>
      <w:rFonts w:ascii="Times New Roman" w:eastAsia="Calibri" w:hAnsi="Times New Roman" w:cs="Arial"/>
      <w:iCs/>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12895">
      <w:bodyDiv w:val="1"/>
      <w:marLeft w:val="0"/>
      <w:marRight w:val="0"/>
      <w:marTop w:val="0"/>
      <w:marBottom w:val="0"/>
      <w:divBdr>
        <w:top w:val="none" w:sz="0" w:space="0" w:color="auto"/>
        <w:left w:val="none" w:sz="0" w:space="0" w:color="auto"/>
        <w:bottom w:val="none" w:sz="0" w:space="0" w:color="auto"/>
        <w:right w:val="none" w:sz="0" w:space="0" w:color="auto"/>
      </w:divBdr>
    </w:div>
    <w:div w:id="243808292">
      <w:bodyDiv w:val="1"/>
      <w:marLeft w:val="0"/>
      <w:marRight w:val="0"/>
      <w:marTop w:val="0"/>
      <w:marBottom w:val="0"/>
      <w:divBdr>
        <w:top w:val="none" w:sz="0" w:space="0" w:color="auto"/>
        <w:left w:val="none" w:sz="0" w:space="0" w:color="auto"/>
        <w:bottom w:val="none" w:sz="0" w:space="0" w:color="auto"/>
        <w:right w:val="none" w:sz="0" w:space="0" w:color="auto"/>
      </w:divBdr>
    </w:div>
    <w:div w:id="286736388">
      <w:bodyDiv w:val="1"/>
      <w:marLeft w:val="0"/>
      <w:marRight w:val="0"/>
      <w:marTop w:val="0"/>
      <w:marBottom w:val="0"/>
      <w:divBdr>
        <w:top w:val="none" w:sz="0" w:space="0" w:color="auto"/>
        <w:left w:val="none" w:sz="0" w:space="0" w:color="auto"/>
        <w:bottom w:val="none" w:sz="0" w:space="0" w:color="auto"/>
        <w:right w:val="none" w:sz="0" w:space="0" w:color="auto"/>
      </w:divBdr>
    </w:div>
    <w:div w:id="362171207">
      <w:bodyDiv w:val="1"/>
      <w:marLeft w:val="0"/>
      <w:marRight w:val="0"/>
      <w:marTop w:val="0"/>
      <w:marBottom w:val="0"/>
      <w:divBdr>
        <w:top w:val="none" w:sz="0" w:space="0" w:color="auto"/>
        <w:left w:val="none" w:sz="0" w:space="0" w:color="auto"/>
        <w:bottom w:val="none" w:sz="0" w:space="0" w:color="auto"/>
        <w:right w:val="none" w:sz="0" w:space="0" w:color="auto"/>
      </w:divBdr>
    </w:div>
    <w:div w:id="412432646">
      <w:bodyDiv w:val="1"/>
      <w:marLeft w:val="0"/>
      <w:marRight w:val="0"/>
      <w:marTop w:val="0"/>
      <w:marBottom w:val="0"/>
      <w:divBdr>
        <w:top w:val="none" w:sz="0" w:space="0" w:color="auto"/>
        <w:left w:val="none" w:sz="0" w:space="0" w:color="auto"/>
        <w:bottom w:val="none" w:sz="0" w:space="0" w:color="auto"/>
        <w:right w:val="none" w:sz="0" w:space="0" w:color="auto"/>
      </w:divBdr>
    </w:div>
    <w:div w:id="598291101">
      <w:bodyDiv w:val="1"/>
      <w:marLeft w:val="0"/>
      <w:marRight w:val="0"/>
      <w:marTop w:val="0"/>
      <w:marBottom w:val="0"/>
      <w:divBdr>
        <w:top w:val="none" w:sz="0" w:space="0" w:color="auto"/>
        <w:left w:val="none" w:sz="0" w:space="0" w:color="auto"/>
        <w:bottom w:val="none" w:sz="0" w:space="0" w:color="auto"/>
        <w:right w:val="none" w:sz="0" w:space="0" w:color="auto"/>
      </w:divBdr>
    </w:div>
    <w:div w:id="625282539">
      <w:bodyDiv w:val="1"/>
      <w:marLeft w:val="0"/>
      <w:marRight w:val="0"/>
      <w:marTop w:val="0"/>
      <w:marBottom w:val="0"/>
      <w:divBdr>
        <w:top w:val="none" w:sz="0" w:space="0" w:color="auto"/>
        <w:left w:val="none" w:sz="0" w:space="0" w:color="auto"/>
        <w:bottom w:val="none" w:sz="0" w:space="0" w:color="auto"/>
        <w:right w:val="none" w:sz="0" w:space="0" w:color="auto"/>
      </w:divBdr>
    </w:div>
    <w:div w:id="650330632">
      <w:bodyDiv w:val="1"/>
      <w:marLeft w:val="0"/>
      <w:marRight w:val="0"/>
      <w:marTop w:val="0"/>
      <w:marBottom w:val="0"/>
      <w:divBdr>
        <w:top w:val="none" w:sz="0" w:space="0" w:color="auto"/>
        <w:left w:val="none" w:sz="0" w:space="0" w:color="auto"/>
        <w:bottom w:val="none" w:sz="0" w:space="0" w:color="auto"/>
        <w:right w:val="none" w:sz="0" w:space="0" w:color="auto"/>
      </w:divBdr>
    </w:div>
    <w:div w:id="769274747">
      <w:bodyDiv w:val="1"/>
      <w:marLeft w:val="0"/>
      <w:marRight w:val="0"/>
      <w:marTop w:val="0"/>
      <w:marBottom w:val="0"/>
      <w:divBdr>
        <w:top w:val="none" w:sz="0" w:space="0" w:color="auto"/>
        <w:left w:val="none" w:sz="0" w:space="0" w:color="auto"/>
        <w:bottom w:val="none" w:sz="0" w:space="0" w:color="auto"/>
        <w:right w:val="none" w:sz="0" w:space="0" w:color="auto"/>
      </w:divBdr>
    </w:div>
    <w:div w:id="844173516">
      <w:bodyDiv w:val="1"/>
      <w:marLeft w:val="0"/>
      <w:marRight w:val="0"/>
      <w:marTop w:val="0"/>
      <w:marBottom w:val="0"/>
      <w:divBdr>
        <w:top w:val="none" w:sz="0" w:space="0" w:color="auto"/>
        <w:left w:val="none" w:sz="0" w:space="0" w:color="auto"/>
        <w:bottom w:val="none" w:sz="0" w:space="0" w:color="auto"/>
        <w:right w:val="none" w:sz="0" w:space="0" w:color="auto"/>
      </w:divBdr>
    </w:div>
    <w:div w:id="998730214">
      <w:bodyDiv w:val="1"/>
      <w:marLeft w:val="0"/>
      <w:marRight w:val="0"/>
      <w:marTop w:val="0"/>
      <w:marBottom w:val="0"/>
      <w:divBdr>
        <w:top w:val="none" w:sz="0" w:space="0" w:color="auto"/>
        <w:left w:val="none" w:sz="0" w:space="0" w:color="auto"/>
        <w:bottom w:val="none" w:sz="0" w:space="0" w:color="auto"/>
        <w:right w:val="none" w:sz="0" w:space="0" w:color="auto"/>
      </w:divBdr>
    </w:div>
    <w:div w:id="1077944555">
      <w:bodyDiv w:val="1"/>
      <w:marLeft w:val="0"/>
      <w:marRight w:val="0"/>
      <w:marTop w:val="0"/>
      <w:marBottom w:val="0"/>
      <w:divBdr>
        <w:top w:val="none" w:sz="0" w:space="0" w:color="auto"/>
        <w:left w:val="none" w:sz="0" w:space="0" w:color="auto"/>
        <w:bottom w:val="none" w:sz="0" w:space="0" w:color="auto"/>
        <w:right w:val="none" w:sz="0" w:space="0" w:color="auto"/>
      </w:divBdr>
    </w:div>
    <w:div w:id="1184055919">
      <w:bodyDiv w:val="1"/>
      <w:marLeft w:val="0"/>
      <w:marRight w:val="0"/>
      <w:marTop w:val="0"/>
      <w:marBottom w:val="0"/>
      <w:divBdr>
        <w:top w:val="none" w:sz="0" w:space="0" w:color="auto"/>
        <w:left w:val="none" w:sz="0" w:space="0" w:color="auto"/>
        <w:bottom w:val="none" w:sz="0" w:space="0" w:color="auto"/>
        <w:right w:val="none" w:sz="0" w:space="0" w:color="auto"/>
      </w:divBdr>
    </w:div>
    <w:div w:id="1191341229">
      <w:bodyDiv w:val="1"/>
      <w:marLeft w:val="0"/>
      <w:marRight w:val="0"/>
      <w:marTop w:val="0"/>
      <w:marBottom w:val="0"/>
      <w:divBdr>
        <w:top w:val="none" w:sz="0" w:space="0" w:color="auto"/>
        <w:left w:val="none" w:sz="0" w:space="0" w:color="auto"/>
        <w:bottom w:val="none" w:sz="0" w:space="0" w:color="auto"/>
        <w:right w:val="none" w:sz="0" w:space="0" w:color="auto"/>
      </w:divBdr>
    </w:div>
    <w:div w:id="1334993706">
      <w:bodyDiv w:val="1"/>
      <w:marLeft w:val="0"/>
      <w:marRight w:val="0"/>
      <w:marTop w:val="0"/>
      <w:marBottom w:val="0"/>
      <w:divBdr>
        <w:top w:val="none" w:sz="0" w:space="0" w:color="auto"/>
        <w:left w:val="none" w:sz="0" w:space="0" w:color="auto"/>
        <w:bottom w:val="none" w:sz="0" w:space="0" w:color="auto"/>
        <w:right w:val="none" w:sz="0" w:space="0" w:color="auto"/>
      </w:divBdr>
    </w:div>
    <w:div w:id="1383138194">
      <w:bodyDiv w:val="1"/>
      <w:marLeft w:val="0"/>
      <w:marRight w:val="0"/>
      <w:marTop w:val="0"/>
      <w:marBottom w:val="0"/>
      <w:divBdr>
        <w:top w:val="none" w:sz="0" w:space="0" w:color="auto"/>
        <w:left w:val="none" w:sz="0" w:space="0" w:color="auto"/>
        <w:bottom w:val="none" w:sz="0" w:space="0" w:color="auto"/>
        <w:right w:val="none" w:sz="0" w:space="0" w:color="auto"/>
      </w:divBdr>
    </w:div>
    <w:div w:id="1438909098">
      <w:bodyDiv w:val="1"/>
      <w:marLeft w:val="0"/>
      <w:marRight w:val="0"/>
      <w:marTop w:val="0"/>
      <w:marBottom w:val="0"/>
      <w:divBdr>
        <w:top w:val="none" w:sz="0" w:space="0" w:color="auto"/>
        <w:left w:val="none" w:sz="0" w:space="0" w:color="auto"/>
        <w:bottom w:val="none" w:sz="0" w:space="0" w:color="auto"/>
        <w:right w:val="none" w:sz="0" w:space="0" w:color="auto"/>
      </w:divBdr>
    </w:div>
    <w:div w:id="1466657885">
      <w:bodyDiv w:val="1"/>
      <w:marLeft w:val="0"/>
      <w:marRight w:val="0"/>
      <w:marTop w:val="0"/>
      <w:marBottom w:val="0"/>
      <w:divBdr>
        <w:top w:val="none" w:sz="0" w:space="0" w:color="auto"/>
        <w:left w:val="none" w:sz="0" w:space="0" w:color="auto"/>
        <w:bottom w:val="none" w:sz="0" w:space="0" w:color="auto"/>
        <w:right w:val="none" w:sz="0" w:space="0" w:color="auto"/>
      </w:divBdr>
    </w:div>
    <w:div w:id="1476214656">
      <w:bodyDiv w:val="1"/>
      <w:marLeft w:val="0"/>
      <w:marRight w:val="0"/>
      <w:marTop w:val="0"/>
      <w:marBottom w:val="0"/>
      <w:divBdr>
        <w:top w:val="none" w:sz="0" w:space="0" w:color="auto"/>
        <w:left w:val="none" w:sz="0" w:space="0" w:color="auto"/>
        <w:bottom w:val="none" w:sz="0" w:space="0" w:color="auto"/>
        <w:right w:val="none" w:sz="0" w:space="0" w:color="auto"/>
      </w:divBdr>
    </w:div>
    <w:div w:id="1592276698">
      <w:bodyDiv w:val="1"/>
      <w:marLeft w:val="0"/>
      <w:marRight w:val="0"/>
      <w:marTop w:val="0"/>
      <w:marBottom w:val="0"/>
      <w:divBdr>
        <w:top w:val="none" w:sz="0" w:space="0" w:color="auto"/>
        <w:left w:val="none" w:sz="0" w:space="0" w:color="auto"/>
        <w:bottom w:val="none" w:sz="0" w:space="0" w:color="auto"/>
        <w:right w:val="none" w:sz="0" w:space="0" w:color="auto"/>
      </w:divBdr>
    </w:div>
    <w:div w:id="1613593237">
      <w:bodyDiv w:val="1"/>
      <w:marLeft w:val="0"/>
      <w:marRight w:val="0"/>
      <w:marTop w:val="0"/>
      <w:marBottom w:val="0"/>
      <w:divBdr>
        <w:top w:val="none" w:sz="0" w:space="0" w:color="auto"/>
        <w:left w:val="none" w:sz="0" w:space="0" w:color="auto"/>
        <w:bottom w:val="none" w:sz="0" w:space="0" w:color="auto"/>
        <w:right w:val="none" w:sz="0" w:space="0" w:color="auto"/>
      </w:divBdr>
    </w:div>
    <w:div w:id="1742678422">
      <w:bodyDiv w:val="1"/>
      <w:marLeft w:val="0"/>
      <w:marRight w:val="0"/>
      <w:marTop w:val="0"/>
      <w:marBottom w:val="0"/>
      <w:divBdr>
        <w:top w:val="none" w:sz="0" w:space="0" w:color="auto"/>
        <w:left w:val="none" w:sz="0" w:space="0" w:color="auto"/>
        <w:bottom w:val="none" w:sz="0" w:space="0" w:color="auto"/>
        <w:right w:val="none" w:sz="0" w:space="0" w:color="auto"/>
      </w:divBdr>
    </w:div>
    <w:div w:id="1824933612">
      <w:bodyDiv w:val="1"/>
      <w:marLeft w:val="0"/>
      <w:marRight w:val="0"/>
      <w:marTop w:val="0"/>
      <w:marBottom w:val="0"/>
      <w:divBdr>
        <w:top w:val="none" w:sz="0" w:space="0" w:color="auto"/>
        <w:left w:val="none" w:sz="0" w:space="0" w:color="auto"/>
        <w:bottom w:val="none" w:sz="0" w:space="0" w:color="auto"/>
        <w:right w:val="none" w:sz="0" w:space="0" w:color="auto"/>
      </w:divBdr>
    </w:div>
    <w:div w:id="1840923189">
      <w:bodyDiv w:val="1"/>
      <w:marLeft w:val="0"/>
      <w:marRight w:val="0"/>
      <w:marTop w:val="0"/>
      <w:marBottom w:val="0"/>
      <w:divBdr>
        <w:top w:val="none" w:sz="0" w:space="0" w:color="auto"/>
        <w:left w:val="none" w:sz="0" w:space="0" w:color="auto"/>
        <w:bottom w:val="none" w:sz="0" w:space="0" w:color="auto"/>
        <w:right w:val="none" w:sz="0" w:space="0" w:color="auto"/>
      </w:divBdr>
    </w:div>
    <w:div w:id="1957441730">
      <w:bodyDiv w:val="1"/>
      <w:marLeft w:val="0"/>
      <w:marRight w:val="0"/>
      <w:marTop w:val="0"/>
      <w:marBottom w:val="0"/>
      <w:divBdr>
        <w:top w:val="none" w:sz="0" w:space="0" w:color="auto"/>
        <w:left w:val="none" w:sz="0" w:space="0" w:color="auto"/>
        <w:bottom w:val="none" w:sz="0" w:space="0" w:color="auto"/>
        <w:right w:val="none" w:sz="0" w:space="0" w:color="auto"/>
      </w:divBdr>
    </w:div>
    <w:div w:id="199846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0CCB1-47DC-44D6-A981-C71915FB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9</Pages>
  <Words>4448</Words>
  <Characters>26244</Characters>
  <Application>Microsoft Office Word</Application>
  <DocSecurity>0</DocSecurity>
  <Lines>218</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Michaela Šustrová</cp:lastModifiedBy>
  <cp:revision>32</cp:revision>
  <cp:lastPrinted>2018-04-23T12:07:00Z</cp:lastPrinted>
  <dcterms:created xsi:type="dcterms:W3CDTF">2019-10-07T10:33:00Z</dcterms:created>
  <dcterms:modified xsi:type="dcterms:W3CDTF">2025-01-28T21:54:00Z</dcterms:modified>
</cp:coreProperties>
</file>